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4F4E4" w14:textId="61D192FA" w:rsidR="00487278" w:rsidRPr="000D73FA" w:rsidRDefault="00550792" w:rsidP="0048727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73FA">
        <w:rPr>
          <w:rFonts w:ascii="Times New Roman" w:hAnsi="Times New Roman" w:cs="Times New Roman"/>
          <w:b/>
          <w:sz w:val="24"/>
          <w:szCs w:val="24"/>
        </w:rPr>
        <w:t xml:space="preserve">Сводка замечаний и предложений членов </w:t>
      </w:r>
      <w:r w:rsidR="00487278" w:rsidRPr="000D73FA">
        <w:rPr>
          <w:rFonts w:ascii="Times New Roman" w:hAnsi="Times New Roman" w:cs="Times New Roman"/>
          <w:b/>
          <w:sz w:val="24"/>
          <w:szCs w:val="24"/>
        </w:rPr>
        <w:t>ТК 507</w:t>
      </w:r>
    </w:p>
    <w:p w14:paraId="29F90C40" w14:textId="1C85244D" w:rsidR="00C71591" w:rsidRPr="000D73FA" w:rsidRDefault="00487278" w:rsidP="00C71591">
      <w:pPr>
        <w:widowControl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73FA">
        <w:rPr>
          <w:rFonts w:ascii="Times New Roman" w:hAnsi="Times New Roman" w:cs="Times New Roman"/>
          <w:b/>
          <w:sz w:val="24"/>
          <w:szCs w:val="24"/>
        </w:rPr>
        <w:t xml:space="preserve">по результатам рассмотрения </w:t>
      </w:r>
      <w:r w:rsidR="00550792" w:rsidRPr="000D73FA">
        <w:rPr>
          <w:rFonts w:ascii="Times New Roman" w:hAnsi="Times New Roman" w:cs="Times New Roman"/>
          <w:b/>
          <w:sz w:val="24"/>
          <w:szCs w:val="24"/>
        </w:rPr>
        <w:t xml:space="preserve">доработанной </w:t>
      </w:r>
      <w:r w:rsidRPr="000D73FA">
        <w:rPr>
          <w:rFonts w:ascii="Times New Roman" w:hAnsi="Times New Roman" w:cs="Times New Roman"/>
          <w:b/>
          <w:sz w:val="24"/>
          <w:szCs w:val="24"/>
        </w:rPr>
        <w:t>редакци</w:t>
      </w:r>
      <w:r w:rsidR="00046BDA" w:rsidRPr="000D73FA">
        <w:rPr>
          <w:rFonts w:ascii="Times New Roman" w:hAnsi="Times New Roman" w:cs="Times New Roman"/>
          <w:b/>
          <w:sz w:val="24"/>
          <w:szCs w:val="24"/>
        </w:rPr>
        <w:t>и</w:t>
      </w:r>
      <w:r w:rsidRPr="000D73FA">
        <w:rPr>
          <w:rFonts w:ascii="Times New Roman" w:hAnsi="Times New Roman" w:cs="Times New Roman"/>
          <w:b/>
          <w:sz w:val="24"/>
          <w:szCs w:val="24"/>
        </w:rPr>
        <w:t xml:space="preserve"> свод</w:t>
      </w:r>
      <w:r w:rsidR="00046BDA" w:rsidRPr="000D73FA">
        <w:rPr>
          <w:rFonts w:ascii="Times New Roman" w:hAnsi="Times New Roman" w:cs="Times New Roman"/>
          <w:b/>
          <w:sz w:val="24"/>
          <w:szCs w:val="24"/>
        </w:rPr>
        <w:t>а</w:t>
      </w:r>
      <w:r w:rsidRPr="000D73FA">
        <w:rPr>
          <w:rFonts w:ascii="Times New Roman" w:hAnsi="Times New Roman" w:cs="Times New Roman"/>
          <w:b/>
          <w:sz w:val="24"/>
          <w:szCs w:val="24"/>
        </w:rPr>
        <w:t xml:space="preserve"> правил</w:t>
      </w:r>
      <w:r w:rsidR="00C71591" w:rsidRPr="000D73FA">
        <w:rPr>
          <w:rFonts w:ascii="Times New Roman" w:hAnsi="Times New Roman" w:cs="Times New Roman"/>
          <w:b/>
          <w:sz w:val="24"/>
          <w:szCs w:val="24"/>
        </w:rPr>
        <w:t xml:space="preserve"> «Градостроительство. </w:t>
      </w:r>
    </w:p>
    <w:p w14:paraId="6E53C344" w14:textId="7CB2EE84" w:rsidR="00487278" w:rsidRPr="000D73FA" w:rsidRDefault="00C71591" w:rsidP="00305FCF">
      <w:pPr>
        <w:widowControl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73FA">
        <w:rPr>
          <w:rFonts w:ascii="Times New Roman" w:hAnsi="Times New Roman" w:cs="Times New Roman"/>
          <w:b/>
          <w:sz w:val="24"/>
          <w:szCs w:val="24"/>
        </w:rPr>
        <w:t>Среднеэтажная модель городской среды. Правила проектирования»,</w:t>
      </w:r>
      <w:r w:rsidR="00487278" w:rsidRPr="000D73FA">
        <w:rPr>
          <w:rFonts w:ascii="Times New Roman" w:hAnsi="Times New Roman" w:cs="Times New Roman"/>
          <w:b/>
          <w:sz w:val="24"/>
          <w:szCs w:val="24"/>
        </w:rPr>
        <w:t xml:space="preserve"> разработанн</w:t>
      </w:r>
      <w:r w:rsidR="00046BDA" w:rsidRPr="000D73FA">
        <w:rPr>
          <w:rFonts w:ascii="Times New Roman" w:hAnsi="Times New Roman" w:cs="Times New Roman"/>
          <w:b/>
          <w:sz w:val="24"/>
          <w:szCs w:val="24"/>
        </w:rPr>
        <w:t>ого</w:t>
      </w:r>
      <w:r w:rsidR="00487278" w:rsidRPr="000D73FA">
        <w:rPr>
          <w:rFonts w:ascii="Times New Roman" w:hAnsi="Times New Roman" w:cs="Times New Roman"/>
          <w:b/>
          <w:sz w:val="24"/>
          <w:szCs w:val="24"/>
        </w:rPr>
        <w:t xml:space="preserve"> на основе методического документа </w:t>
      </w:r>
    </w:p>
    <w:p w14:paraId="1E76EBE2" w14:textId="77777777" w:rsidR="00487278" w:rsidRPr="000D73FA" w:rsidRDefault="00487278" w:rsidP="0048727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73FA">
        <w:rPr>
          <w:rFonts w:ascii="Times New Roman" w:hAnsi="Times New Roman" w:cs="Times New Roman"/>
          <w:b/>
          <w:sz w:val="24"/>
          <w:szCs w:val="24"/>
        </w:rPr>
        <w:t>«Стандарт комплексного развития территорий» (далее - СП)</w:t>
      </w:r>
    </w:p>
    <w:p w14:paraId="53441165" w14:textId="77777777" w:rsidR="00487278" w:rsidRPr="000D73FA" w:rsidRDefault="00487278" w:rsidP="0048727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73FA">
        <w:rPr>
          <w:rFonts w:ascii="Times New Roman" w:hAnsi="Times New Roman" w:cs="Times New Roman"/>
          <w:b/>
          <w:sz w:val="24"/>
          <w:szCs w:val="24"/>
        </w:rPr>
        <w:t>(письмо в ТК 507 от 31.07.2023 № ЕИПП-03-601/23-ТК)</w:t>
      </w:r>
    </w:p>
    <w:p w14:paraId="6B8076AF" w14:textId="3BE41D2A" w:rsidR="00A6485F" w:rsidRPr="000D73FA" w:rsidRDefault="00A6485F" w:rsidP="00A6485F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D73FA">
        <w:rPr>
          <w:rFonts w:ascii="Times New Roman" w:eastAsia="Calibri" w:hAnsi="Times New Roman" w:cs="Times New Roman"/>
          <w:b/>
          <w:sz w:val="24"/>
          <w:szCs w:val="24"/>
        </w:rPr>
        <w:t>Всего замечаний - 5</w:t>
      </w:r>
      <w:r w:rsidR="00AF7D62" w:rsidRPr="000D73FA">
        <w:rPr>
          <w:rFonts w:ascii="Times New Roman" w:eastAsia="Calibri" w:hAnsi="Times New Roman" w:cs="Times New Roman"/>
          <w:b/>
          <w:sz w:val="24"/>
          <w:szCs w:val="24"/>
        </w:rPr>
        <w:t>6</w:t>
      </w:r>
    </w:p>
    <w:p w14:paraId="3A56008D" w14:textId="17C59EC2" w:rsidR="00A6485F" w:rsidRPr="000D73FA" w:rsidRDefault="00A6485F" w:rsidP="00A6485F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D73FA">
        <w:rPr>
          <w:rFonts w:ascii="Times New Roman" w:eastAsia="Calibri" w:hAnsi="Times New Roman" w:cs="Times New Roman"/>
          <w:b/>
          <w:sz w:val="24"/>
          <w:szCs w:val="24"/>
        </w:rPr>
        <w:t>Принято – 14</w:t>
      </w:r>
    </w:p>
    <w:p w14:paraId="105FE722" w14:textId="7B8FA5FB" w:rsidR="00A6485F" w:rsidRPr="000D73FA" w:rsidRDefault="00305FCF" w:rsidP="00A6485F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D73FA">
        <w:rPr>
          <w:rFonts w:ascii="Times New Roman" w:eastAsia="Calibri" w:hAnsi="Times New Roman" w:cs="Times New Roman"/>
          <w:b/>
          <w:sz w:val="24"/>
          <w:szCs w:val="24"/>
        </w:rPr>
        <w:t>Принято частично – 7</w:t>
      </w:r>
    </w:p>
    <w:p w14:paraId="19517586" w14:textId="5C8BF490" w:rsidR="00A6485F" w:rsidRPr="000D73FA" w:rsidRDefault="00A6485F" w:rsidP="00A6485F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D73FA">
        <w:rPr>
          <w:rFonts w:ascii="Times New Roman" w:eastAsia="Calibri" w:hAnsi="Times New Roman" w:cs="Times New Roman"/>
          <w:b/>
          <w:sz w:val="24"/>
          <w:szCs w:val="24"/>
        </w:rPr>
        <w:t xml:space="preserve">Отклонено – </w:t>
      </w:r>
      <w:r w:rsidR="00AF7D62" w:rsidRPr="000D73FA">
        <w:rPr>
          <w:rFonts w:ascii="Times New Roman" w:eastAsia="Calibri" w:hAnsi="Times New Roman" w:cs="Times New Roman"/>
          <w:b/>
          <w:sz w:val="24"/>
          <w:szCs w:val="24"/>
        </w:rPr>
        <w:t>28</w:t>
      </w:r>
    </w:p>
    <w:p w14:paraId="161A69E1" w14:textId="3BAF1648" w:rsidR="00C71591" w:rsidRPr="000D73FA" w:rsidRDefault="00305FCF" w:rsidP="00A6485F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D73FA">
        <w:rPr>
          <w:rFonts w:ascii="Times New Roman" w:eastAsia="Calibri" w:hAnsi="Times New Roman" w:cs="Times New Roman"/>
          <w:b/>
          <w:sz w:val="24"/>
          <w:szCs w:val="24"/>
        </w:rPr>
        <w:t>Без замечаний - 7</w:t>
      </w:r>
    </w:p>
    <w:p w14:paraId="4A2D6ADD" w14:textId="77777777" w:rsidR="008D1C58" w:rsidRPr="00550792" w:rsidRDefault="008D1C58" w:rsidP="00487278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tblpY="1"/>
        <w:tblOverlap w:val="never"/>
        <w:tblW w:w="14786" w:type="dxa"/>
        <w:tblLook w:val="04A0" w:firstRow="1" w:lastRow="0" w:firstColumn="1" w:lastColumn="0" w:noHBand="0" w:noVBand="1"/>
      </w:tblPr>
      <w:tblGrid>
        <w:gridCol w:w="549"/>
        <w:gridCol w:w="2418"/>
        <w:gridCol w:w="3832"/>
        <w:gridCol w:w="3828"/>
        <w:gridCol w:w="4159"/>
      </w:tblGrid>
      <w:tr w:rsidR="00A6485F" w:rsidRPr="00550792" w14:paraId="7B710122" w14:textId="77777777" w:rsidTr="00550792">
        <w:tc>
          <w:tcPr>
            <w:tcW w:w="549" w:type="dxa"/>
            <w:shd w:val="clear" w:color="auto" w:fill="auto"/>
            <w:vAlign w:val="center"/>
          </w:tcPr>
          <w:p w14:paraId="4029D264" w14:textId="77777777" w:rsidR="00A6485F" w:rsidRPr="00550792" w:rsidRDefault="00A6485F" w:rsidP="00A6485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50792">
              <w:rPr>
                <w:rFonts w:ascii="Times New Roman" w:hAnsi="Times New Roman" w:cs="Times New Roman"/>
                <w:b/>
                <w:i/>
              </w:rPr>
              <w:t>№</w:t>
            </w:r>
          </w:p>
          <w:p w14:paraId="0409883C" w14:textId="1F791574" w:rsidR="00A6485F" w:rsidRPr="00550792" w:rsidRDefault="00A6485F" w:rsidP="00A6485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50792">
              <w:rPr>
                <w:rFonts w:ascii="Times New Roman" w:hAnsi="Times New Roman" w:cs="Times New Roman"/>
                <w:b/>
                <w:i/>
              </w:rPr>
              <w:t>п\п</w:t>
            </w:r>
          </w:p>
        </w:tc>
        <w:tc>
          <w:tcPr>
            <w:tcW w:w="2418" w:type="dxa"/>
            <w:shd w:val="clear" w:color="auto" w:fill="auto"/>
          </w:tcPr>
          <w:p w14:paraId="1589B742" w14:textId="1A25DD1B" w:rsidR="00A6485F" w:rsidRPr="00550792" w:rsidRDefault="00A6485F" w:rsidP="00126866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50792">
              <w:rPr>
                <w:rFonts w:ascii="Times New Roman" w:hAnsi="Times New Roman" w:cs="Times New Roman"/>
                <w:b/>
                <w:i/>
              </w:rPr>
              <w:t>Структурный элемент СП</w:t>
            </w:r>
          </w:p>
        </w:tc>
        <w:tc>
          <w:tcPr>
            <w:tcW w:w="3832" w:type="dxa"/>
            <w:shd w:val="clear" w:color="auto" w:fill="auto"/>
            <w:vAlign w:val="center"/>
          </w:tcPr>
          <w:p w14:paraId="12366750" w14:textId="77777777" w:rsidR="00AF7D62" w:rsidRPr="00550792" w:rsidRDefault="00AF7D62" w:rsidP="00AF7D62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50792">
              <w:rPr>
                <w:rFonts w:ascii="Times New Roman" w:hAnsi="Times New Roman" w:cs="Times New Roman"/>
                <w:b/>
                <w:i/>
              </w:rPr>
              <w:t>Наименование организации или иного лица</w:t>
            </w:r>
          </w:p>
          <w:p w14:paraId="5989886D" w14:textId="4C262966" w:rsidR="00A6485F" w:rsidRPr="00550792" w:rsidRDefault="00AF7D62" w:rsidP="00AF7D62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50792">
              <w:rPr>
                <w:rFonts w:ascii="Times New Roman" w:hAnsi="Times New Roman" w:cs="Times New Roman"/>
                <w:b/>
                <w:i/>
              </w:rPr>
              <w:t>(номер письма, дата)</w:t>
            </w:r>
            <w:r w:rsidR="00A6485F" w:rsidRPr="00550792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C439771" w14:textId="77777777" w:rsidR="00A6485F" w:rsidRPr="00550792" w:rsidRDefault="00A6485F" w:rsidP="00126866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50792">
              <w:rPr>
                <w:rFonts w:ascii="Times New Roman" w:hAnsi="Times New Roman" w:cs="Times New Roman"/>
                <w:b/>
                <w:i/>
              </w:rPr>
              <w:t>Замечания, предложения</w:t>
            </w:r>
          </w:p>
        </w:tc>
        <w:tc>
          <w:tcPr>
            <w:tcW w:w="4159" w:type="dxa"/>
            <w:shd w:val="clear" w:color="auto" w:fill="auto"/>
            <w:vAlign w:val="center"/>
          </w:tcPr>
          <w:p w14:paraId="731EB0C9" w14:textId="77777777" w:rsidR="00A6485F" w:rsidRPr="00550792" w:rsidRDefault="00A6485F" w:rsidP="00126866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50792">
              <w:rPr>
                <w:rFonts w:ascii="Times New Roman" w:hAnsi="Times New Roman" w:cs="Times New Roman"/>
                <w:b/>
                <w:i/>
              </w:rPr>
              <w:t>Заключение разработчика</w:t>
            </w:r>
          </w:p>
        </w:tc>
      </w:tr>
      <w:tr w:rsidR="00A6485F" w:rsidRPr="00550792" w14:paraId="08BA1A5D" w14:textId="77777777" w:rsidTr="00550792">
        <w:tc>
          <w:tcPr>
            <w:tcW w:w="549" w:type="dxa"/>
            <w:shd w:val="clear" w:color="auto" w:fill="auto"/>
          </w:tcPr>
          <w:p w14:paraId="394567C5" w14:textId="32C16012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6CA7EA69" w14:textId="1007982F" w:rsidR="00A6485F" w:rsidRPr="00550792" w:rsidRDefault="00A6485F" w:rsidP="00126866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36AAB221" w14:textId="5F481DB1" w:rsidR="00A6485F" w:rsidRPr="00550792" w:rsidRDefault="00A6485F" w:rsidP="0012686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 xml:space="preserve">Ассоциация «Общероссийская негосударственная некоммерческая организация – общероссийское отраслевое объединение работодателей «Национальное объединение саморегулируемых организаций, основанных на членстве лиц, осуществляющих строительство» </w:t>
            </w:r>
          </w:p>
          <w:p w14:paraId="53D63BF4" w14:textId="7A55BBE5" w:rsidR="00A6485F" w:rsidRPr="00550792" w:rsidRDefault="00A6485F" w:rsidP="00B37545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(Ассоциация «Национальное объединение строителей», НОСТРОЙ)</w:t>
            </w:r>
          </w:p>
        </w:tc>
        <w:tc>
          <w:tcPr>
            <w:tcW w:w="3828" w:type="dxa"/>
            <w:shd w:val="clear" w:color="auto" w:fill="auto"/>
          </w:tcPr>
          <w:p w14:paraId="5CC6EDEF" w14:textId="77777777" w:rsidR="00A6485F" w:rsidRPr="00550792" w:rsidRDefault="00A6485F" w:rsidP="0012686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Ассоциация замечаний и предложений не имеет</w:t>
            </w:r>
          </w:p>
        </w:tc>
        <w:tc>
          <w:tcPr>
            <w:tcW w:w="4159" w:type="dxa"/>
            <w:shd w:val="clear" w:color="auto" w:fill="auto"/>
          </w:tcPr>
          <w:p w14:paraId="551775F5" w14:textId="77777777" w:rsidR="00A6485F" w:rsidRPr="00550792" w:rsidRDefault="00A6485F" w:rsidP="00046BD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Принято.</w:t>
            </w:r>
          </w:p>
          <w:p w14:paraId="3F610999" w14:textId="2D4CC272" w:rsidR="00305FCF" w:rsidRPr="00550792" w:rsidRDefault="00305FCF" w:rsidP="00046BD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</w:rPr>
              <w:t>Согласование без замечаний</w:t>
            </w:r>
          </w:p>
        </w:tc>
      </w:tr>
      <w:tr w:rsidR="00A6485F" w:rsidRPr="00550792" w14:paraId="345231EC" w14:textId="77777777" w:rsidTr="00550792">
        <w:tc>
          <w:tcPr>
            <w:tcW w:w="549" w:type="dxa"/>
            <w:shd w:val="clear" w:color="auto" w:fill="auto"/>
          </w:tcPr>
          <w:p w14:paraId="669204D9" w14:textId="3F8F743F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1553365C" w14:textId="21045F12" w:rsidR="00A6485F" w:rsidRPr="00550792" w:rsidRDefault="00A6485F" w:rsidP="00126866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0AD0F956" w14:textId="00D8B98E" w:rsidR="00A6485F" w:rsidRPr="00550792" w:rsidRDefault="00A6485F" w:rsidP="0012686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Общероссийская творческая профессиональная общественная организация «Союз архитекторов России» (Союз архитекторов России)</w:t>
            </w:r>
          </w:p>
        </w:tc>
        <w:tc>
          <w:tcPr>
            <w:tcW w:w="3828" w:type="dxa"/>
            <w:shd w:val="clear" w:color="auto" w:fill="auto"/>
          </w:tcPr>
          <w:p w14:paraId="0DFA1F6D" w14:textId="77777777" w:rsidR="00A6485F" w:rsidRPr="00550792" w:rsidRDefault="00A6485F" w:rsidP="0012686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Учитывая, что представленные на согласование в Комитет проекты СП несут рекомендательный характер и их применение может быть регламентировано на местном уровне, с учетом нарабатываемого опыта и выявления недостатков в ходе проектного процесса, считаем возможным согласовать представленные проекты СП при условии обеспечения ТК 507 мониторинга их использования в течение года после их принятия в установленном порядке.</w:t>
            </w:r>
          </w:p>
          <w:p w14:paraId="4F946181" w14:textId="3CAEA382" w:rsidR="00A6485F" w:rsidRPr="00550792" w:rsidRDefault="00A6485F" w:rsidP="0012686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lastRenderedPageBreak/>
              <w:t>Также руководствуясь принципами компактности системы технического нормирования, считаем необходимым рассмотреть возможность объединения положений предлагаемых к согласованию СП в рамках существующего СП 42.13330.2016 «Градостроительство. Планировка и застройка городских и сельских поселений»</w:t>
            </w:r>
          </w:p>
        </w:tc>
        <w:tc>
          <w:tcPr>
            <w:tcW w:w="4159" w:type="dxa"/>
            <w:shd w:val="clear" w:color="auto" w:fill="auto"/>
          </w:tcPr>
          <w:p w14:paraId="4818C7CF" w14:textId="7C18E05B" w:rsidR="00A6485F" w:rsidRPr="00550792" w:rsidRDefault="00305FCF" w:rsidP="001B5E15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lastRenderedPageBreak/>
              <w:t>Принято частично</w:t>
            </w:r>
            <w:r w:rsidR="00550792">
              <w:rPr>
                <w:rFonts w:ascii="Times New Roman" w:hAnsi="Times New Roman" w:cs="Times New Roman"/>
                <w:b/>
              </w:rPr>
              <w:t>.</w:t>
            </w:r>
          </w:p>
          <w:p w14:paraId="7B4BC2F5" w14:textId="15569165" w:rsidR="00A6485F" w:rsidRPr="00550792" w:rsidRDefault="00A6485F" w:rsidP="008A25B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1. СП разработаны с учетом принципа стандартизации, предусматривающего непротиворечивость СП, а также отсутствие в них дублирующих положений.</w:t>
            </w:r>
          </w:p>
          <w:p w14:paraId="61EC77AA" w14:textId="77777777" w:rsidR="00A6485F" w:rsidRPr="00550792" w:rsidRDefault="00A6485F" w:rsidP="001B5E15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14:paraId="11E25E8E" w14:textId="30B7475F" w:rsidR="00A6485F" w:rsidRPr="00550792" w:rsidRDefault="00A6485F" w:rsidP="001B5E15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 xml:space="preserve">2. Разработка сводов </w:t>
            </w:r>
            <w:proofErr w:type="gramStart"/>
            <w:r w:rsidRPr="00550792">
              <w:rPr>
                <w:rFonts w:ascii="Times New Roman" w:hAnsi="Times New Roman" w:cs="Times New Roman"/>
              </w:rPr>
              <w:t xml:space="preserve">правил </w:t>
            </w:r>
            <w:r w:rsidR="008A25B9" w:rsidRPr="00550792">
              <w:rPr>
                <w:rFonts w:ascii="Times New Roman" w:hAnsi="Times New Roman" w:cs="Times New Roman"/>
              </w:rPr>
              <w:t xml:space="preserve"> предусмотрена</w:t>
            </w:r>
            <w:proofErr w:type="gramEnd"/>
            <w:r w:rsidR="008A25B9" w:rsidRPr="00550792">
              <w:rPr>
                <w:rFonts w:ascii="Times New Roman" w:hAnsi="Times New Roman" w:cs="Times New Roman"/>
              </w:rPr>
              <w:t xml:space="preserve"> Планом разработки и утверждения сводов правил и актуализации ранее утвержденных строительных норм и правил, сводов правил на 2021 г., </w:t>
            </w:r>
            <w:r w:rsidRPr="00550792">
              <w:rPr>
                <w:rFonts w:ascii="Times New Roman" w:hAnsi="Times New Roman" w:cs="Times New Roman"/>
              </w:rPr>
              <w:t xml:space="preserve"> утвержденным приказом Минстроя России от 01.03.2021 № 99</w:t>
            </w:r>
          </w:p>
        </w:tc>
      </w:tr>
      <w:tr w:rsidR="00A6485F" w:rsidRPr="00550792" w14:paraId="0B8B6F53" w14:textId="77777777" w:rsidTr="00550792">
        <w:tc>
          <w:tcPr>
            <w:tcW w:w="549" w:type="dxa"/>
            <w:shd w:val="clear" w:color="auto" w:fill="auto"/>
          </w:tcPr>
          <w:p w14:paraId="5051F763" w14:textId="7D6B6954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59ABE3C1" w14:textId="5ED04624" w:rsidR="00A6485F" w:rsidRPr="00550792" w:rsidRDefault="00A6485F" w:rsidP="0012686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738C63D5" w14:textId="34591CA0" w:rsidR="00A6485F" w:rsidRPr="00550792" w:rsidRDefault="00A6485F" w:rsidP="00126866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 xml:space="preserve">Федеральное автономное учреждение «Федеральный центр нормирования, стандартизации и технической оценки соответствия в строительстве» </w:t>
            </w:r>
            <w:r w:rsidRPr="00550792">
              <w:rPr>
                <w:rFonts w:ascii="Times New Roman" w:hAnsi="Times New Roman" w:cs="Times New Roman"/>
                <w:b/>
              </w:rPr>
              <w:br/>
              <w:t>(ФАУ «ФЦС»)</w:t>
            </w:r>
          </w:p>
        </w:tc>
        <w:tc>
          <w:tcPr>
            <w:tcW w:w="3828" w:type="dxa"/>
            <w:shd w:val="clear" w:color="auto" w:fill="auto"/>
          </w:tcPr>
          <w:p w14:paraId="6BDEDE88" w14:textId="77858BA8" w:rsidR="00A6485F" w:rsidRPr="00550792" w:rsidRDefault="00A6485F" w:rsidP="0012686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Представленные проекты сводов правил на основе Стандарта комплексного развития территорий согласовывает без замечаний</w:t>
            </w:r>
          </w:p>
        </w:tc>
        <w:tc>
          <w:tcPr>
            <w:tcW w:w="4159" w:type="dxa"/>
            <w:shd w:val="clear" w:color="auto" w:fill="auto"/>
          </w:tcPr>
          <w:p w14:paraId="54E623F1" w14:textId="77777777" w:rsidR="00550792" w:rsidRDefault="00A6485F" w:rsidP="001B5E15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Принято.</w:t>
            </w:r>
          </w:p>
          <w:p w14:paraId="486FFEB6" w14:textId="1FB098E4" w:rsidR="00A6485F" w:rsidRPr="00550792" w:rsidRDefault="00305FCF" w:rsidP="001B5E15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</w:rPr>
              <w:t>Согласование без замечаний</w:t>
            </w:r>
          </w:p>
        </w:tc>
      </w:tr>
      <w:tr w:rsidR="00A6485F" w:rsidRPr="00550792" w14:paraId="634A80E2" w14:textId="77777777" w:rsidTr="00550792">
        <w:tc>
          <w:tcPr>
            <w:tcW w:w="549" w:type="dxa"/>
            <w:shd w:val="clear" w:color="auto" w:fill="auto"/>
          </w:tcPr>
          <w:p w14:paraId="7F3A8982" w14:textId="1CB4B08E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579424EF" w14:textId="63D1161D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03BA2F93" w14:textId="324D3918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ООО «</w:t>
            </w:r>
            <w:proofErr w:type="spellStart"/>
            <w:r w:rsidRPr="00550792">
              <w:rPr>
                <w:rFonts w:ascii="Times New Roman" w:hAnsi="Times New Roman" w:cs="Times New Roman"/>
                <w:b/>
              </w:rPr>
              <w:t>ПроГород</w:t>
            </w:r>
            <w:proofErr w:type="spellEnd"/>
            <w:r w:rsidRPr="00550792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3828" w:type="dxa"/>
            <w:shd w:val="clear" w:color="auto" w:fill="auto"/>
          </w:tcPr>
          <w:p w14:paraId="18BFCAE2" w14:textId="77777777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Рассмотрело доработанные проекты сводов правил, подготовленные Фондом ДОМ.РФ, и уведомляет об их согласовании в представленной редакции</w:t>
            </w:r>
          </w:p>
        </w:tc>
        <w:tc>
          <w:tcPr>
            <w:tcW w:w="4159" w:type="dxa"/>
            <w:shd w:val="clear" w:color="auto" w:fill="auto"/>
          </w:tcPr>
          <w:p w14:paraId="5B740BD9" w14:textId="77777777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Принято.</w:t>
            </w:r>
          </w:p>
          <w:p w14:paraId="244AC3E9" w14:textId="56DCD4DA" w:rsidR="00305FCF" w:rsidRPr="00550792" w:rsidRDefault="00305FC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</w:rPr>
              <w:t>Согласование без замечаний</w:t>
            </w:r>
          </w:p>
        </w:tc>
      </w:tr>
      <w:tr w:rsidR="00A6485F" w:rsidRPr="00550792" w14:paraId="084D66E1" w14:textId="77777777" w:rsidTr="00550792">
        <w:tc>
          <w:tcPr>
            <w:tcW w:w="549" w:type="dxa"/>
            <w:shd w:val="clear" w:color="auto" w:fill="auto"/>
          </w:tcPr>
          <w:p w14:paraId="3C3F43A1" w14:textId="5AE606EF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356CB4FB" w14:textId="674A3C10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6212560C" w14:textId="6959CF25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 xml:space="preserve">Санкт-Петербургское государственное казенное учреждение «Научно-исследовательский и проектный центр Генерального плана Санкт-Петербурга» </w:t>
            </w:r>
          </w:p>
          <w:p w14:paraId="747BED09" w14:textId="77777777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550792">
              <w:rPr>
                <w:rFonts w:ascii="Times New Roman" w:hAnsi="Times New Roman" w:cs="Times New Roman"/>
                <w:b/>
              </w:rPr>
              <w:t>СПбГКУ</w:t>
            </w:r>
            <w:proofErr w:type="spellEnd"/>
            <w:r w:rsidRPr="00550792">
              <w:rPr>
                <w:rFonts w:ascii="Times New Roman" w:hAnsi="Times New Roman" w:cs="Times New Roman"/>
                <w:b/>
              </w:rPr>
              <w:t xml:space="preserve"> «НИПЦ Генплана Санкт-Петербурга»)</w:t>
            </w:r>
          </w:p>
        </w:tc>
        <w:tc>
          <w:tcPr>
            <w:tcW w:w="3828" w:type="dxa"/>
            <w:shd w:val="clear" w:color="auto" w:fill="auto"/>
          </w:tcPr>
          <w:p w14:paraId="51417AF0" w14:textId="77777777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 xml:space="preserve">В силу наличия в проекте каждого из представленных сводов правил положения  о  том,  что  требования  свода  правил  не  распространяются на градостроительную деятельность по развитию новых и сложившихся территорий жилой и многофункциональной застройки, осуществляемую на территории субъектов Российской Федерации - городов федерального значения Москвы, Санкт-Петербурга  и  Севастополя,  </w:t>
            </w:r>
            <w:r w:rsidRPr="00550792">
              <w:rPr>
                <w:rFonts w:ascii="Times New Roman" w:hAnsi="Times New Roman" w:cs="Times New Roman"/>
                <w:b/>
              </w:rPr>
              <w:t>предложений  и  замечаний  по  проектам не имеется</w:t>
            </w:r>
          </w:p>
        </w:tc>
        <w:tc>
          <w:tcPr>
            <w:tcW w:w="4159" w:type="dxa"/>
            <w:shd w:val="clear" w:color="auto" w:fill="auto"/>
          </w:tcPr>
          <w:p w14:paraId="2921AB2E" w14:textId="66F560AA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Принято.</w:t>
            </w:r>
          </w:p>
          <w:p w14:paraId="6E8A55C3" w14:textId="62B31F82" w:rsidR="00305FCF" w:rsidRPr="00550792" w:rsidRDefault="00305FC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</w:rPr>
              <w:t>Согласование без замечаний</w:t>
            </w:r>
          </w:p>
          <w:p w14:paraId="66168085" w14:textId="0CEC639E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A6485F" w:rsidRPr="00550792" w14:paraId="16610F52" w14:textId="77777777" w:rsidTr="00550792">
        <w:tc>
          <w:tcPr>
            <w:tcW w:w="549" w:type="dxa"/>
            <w:shd w:val="clear" w:color="auto" w:fill="auto"/>
          </w:tcPr>
          <w:p w14:paraId="1C70832F" w14:textId="45A4E660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7595B187" w14:textId="25EF1060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23655374" w14:textId="2667C24C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Государственное бюджетное учреждение города Москвы «Главное архитектурно-</w:t>
            </w:r>
            <w:r w:rsidRPr="00550792">
              <w:rPr>
                <w:rFonts w:ascii="Times New Roman" w:hAnsi="Times New Roman" w:cs="Times New Roman"/>
                <w:b/>
              </w:rPr>
              <w:lastRenderedPageBreak/>
              <w:t xml:space="preserve">планировочное управление Москомархитектуры» </w:t>
            </w:r>
          </w:p>
          <w:p w14:paraId="013F5785" w14:textId="77777777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(ГБУ «</w:t>
            </w:r>
            <w:proofErr w:type="spellStart"/>
            <w:r w:rsidRPr="00550792">
              <w:rPr>
                <w:rFonts w:ascii="Times New Roman" w:hAnsi="Times New Roman" w:cs="Times New Roman"/>
                <w:b/>
              </w:rPr>
              <w:t>ГлавАПУ</w:t>
            </w:r>
            <w:proofErr w:type="spellEnd"/>
            <w:r w:rsidRPr="00550792">
              <w:rPr>
                <w:rFonts w:ascii="Times New Roman" w:hAnsi="Times New Roman" w:cs="Times New Roman"/>
                <w:b/>
              </w:rPr>
              <w:t>»)</w:t>
            </w:r>
          </w:p>
        </w:tc>
        <w:tc>
          <w:tcPr>
            <w:tcW w:w="3828" w:type="dxa"/>
            <w:shd w:val="clear" w:color="auto" w:fill="auto"/>
          </w:tcPr>
          <w:p w14:paraId="760D3CA4" w14:textId="77777777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lastRenderedPageBreak/>
              <w:t>Большинство замечаний, направленных ГБУ «</w:t>
            </w:r>
            <w:proofErr w:type="spellStart"/>
            <w:r w:rsidRPr="00550792">
              <w:rPr>
                <w:rFonts w:ascii="Times New Roman" w:hAnsi="Times New Roman" w:cs="Times New Roman"/>
              </w:rPr>
              <w:t>ГлавАПУ</w:t>
            </w:r>
            <w:proofErr w:type="spellEnd"/>
            <w:r w:rsidRPr="00550792">
              <w:rPr>
                <w:rFonts w:ascii="Times New Roman" w:hAnsi="Times New Roman" w:cs="Times New Roman"/>
              </w:rPr>
              <w:t xml:space="preserve">» учтены в новых редакциях. Новых </w:t>
            </w:r>
            <w:r w:rsidRPr="00550792">
              <w:rPr>
                <w:rFonts w:ascii="Times New Roman" w:hAnsi="Times New Roman" w:cs="Times New Roman"/>
              </w:rPr>
              <w:lastRenderedPageBreak/>
              <w:t>замечаний по представленным документам не имеется</w:t>
            </w:r>
          </w:p>
        </w:tc>
        <w:tc>
          <w:tcPr>
            <w:tcW w:w="4159" w:type="dxa"/>
            <w:shd w:val="clear" w:color="auto" w:fill="auto"/>
          </w:tcPr>
          <w:p w14:paraId="369FE82A" w14:textId="77777777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lastRenderedPageBreak/>
              <w:t>Принято.</w:t>
            </w:r>
          </w:p>
          <w:p w14:paraId="42035F05" w14:textId="03541CB1" w:rsidR="00305FCF" w:rsidRPr="00550792" w:rsidRDefault="00305FC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</w:rPr>
              <w:t>Согласование без замечаний</w:t>
            </w:r>
          </w:p>
        </w:tc>
      </w:tr>
      <w:tr w:rsidR="00A6485F" w:rsidRPr="00550792" w14:paraId="7171B928" w14:textId="77777777" w:rsidTr="00550792">
        <w:tc>
          <w:tcPr>
            <w:tcW w:w="549" w:type="dxa"/>
            <w:shd w:val="clear" w:color="auto" w:fill="auto"/>
          </w:tcPr>
          <w:p w14:paraId="249581BA" w14:textId="6226CBC3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46E3CFE1" w14:textId="5F53EF31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169E743F" w14:textId="0AC872AB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Государственное бюджетное учреждение города Москвы «Московский городской трест геолого-геодезических и картографических работ» (ГБУ «Мосгоргеотрест»)</w:t>
            </w:r>
          </w:p>
        </w:tc>
        <w:tc>
          <w:tcPr>
            <w:tcW w:w="3828" w:type="dxa"/>
            <w:shd w:val="clear" w:color="auto" w:fill="auto"/>
          </w:tcPr>
          <w:p w14:paraId="57DE46CA" w14:textId="77777777" w:rsidR="00A6485F" w:rsidRPr="00550792" w:rsidRDefault="00A6485F" w:rsidP="00A6485F">
            <w:pPr>
              <w:tabs>
                <w:tab w:val="left" w:pos="1133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представленным документам в зоне ответственности и компетенции ГБУ «</w:t>
            </w:r>
            <w:proofErr w:type="spellStart"/>
            <w:r w:rsidRPr="00550792">
              <w:rPr>
                <w:rFonts w:ascii="Times New Roman" w:hAnsi="Times New Roman" w:cs="Times New Roman"/>
              </w:rPr>
              <w:t>Мосгорготрест</w:t>
            </w:r>
            <w:proofErr w:type="spellEnd"/>
            <w:r w:rsidRPr="00550792">
              <w:rPr>
                <w:rFonts w:ascii="Times New Roman" w:hAnsi="Times New Roman" w:cs="Times New Roman"/>
              </w:rPr>
              <w:t>» замечания и предложения отсутствуют</w:t>
            </w:r>
          </w:p>
        </w:tc>
        <w:tc>
          <w:tcPr>
            <w:tcW w:w="4159" w:type="dxa"/>
            <w:shd w:val="clear" w:color="auto" w:fill="auto"/>
          </w:tcPr>
          <w:p w14:paraId="72E8F1BB" w14:textId="77777777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 xml:space="preserve">Принято. </w:t>
            </w:r>
          </w:p>
          <w:p w14:paraId="31645731" w14:textId="51533CC4" w:rsidR="00305FCF" w:rsidRPr="00550792" w:rsidRDefault="00305FC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</w:rPr>
              <w:t>Согласование без замечаний</w:t>
            </w:r>
          </w:p>
        </w:tc>
      </w:tr>
      <w:tr w:rsidR="00A6485F" w:rsidRPr="00550792" w14:paraId="0C0D08E6" w14:textId="77777777" w:rsidTr="00550792">
        <w:tc>
          <w:tcPr>
            <w:tcW w:w="549" w:type="dxa"/>
            <w:shd w:val="clear" w:color="auto" w:fill="auto"/>
          </w:tcPr>
          <w:p w14:paraId="7FF547A7" w14:textId="0563DE58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2EE24C53" w14:textId="320C0D1C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7FCAD790" w14:textId="2CAAC8B3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АО «Мосинжпроект»</w:t>
            </w:r>
          </w:p>
        </w:tc>
        <w:tc>
          <w:tcPr>
            <w:tcW w:w="3828" w:type="dxa"/>
            <w:shd w:val="clear" w:color="auto" w:fill="auto"/>
          </w:tcPr>
          <w:p w14:paraId="23BC9FEF" w14:textId="3DD768A9" w:rsidR="00A6485F" w:rsidRPr="00550792" w:rsidRDefault="00550792" w:rsidP="00A6485F">
            <w:pPr>
              <w:tabs>
                <w:tab w:val="left" w:pos="1133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 xml:space="preserve">В ответ на Ваше обращение </w:t>
            </w:r>
            <w:r>
              <w:rPr>
                <w:rFonts w:ascii="Times New Roman" w:hAnsi="Times New Roman" w:cs="Times New Roman"/>
              </w:rPr>
              <w:br/>
            </w:r>
            <w:r w:rsidRPr="00550792">
              <w:rPr>
                <w:rFonts w:ascii="Times New Roman" w:hAnsi="Times New Roman" w:cs="Times New Roman"/>
              </w:rPr>
              <w:t>АО «Мосинжпроект» рассмотрело доработанные своды правил и сообщает, что замечания и предложения отсутствуют.</w:t>
            </w:r>
          </w:p>
        </w:tc>
        <w:tc>
          <w:tcPr>
            <w:tcW w:w="4159" w:type="dxa"/>
            <w:shd w:val="clear" w:color="auto" w:fill="auto"/>
          </w:tcPr>
          <w:p w14:paraId="28218EFF" w14:textId="77777777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Принято.</w:t>
            </w:r>
          </w:p>
          <w:p w14:paraId="20D7A621" w14:textId="5BA21129" w:rsidR="00305FCF" w:rsidRPr="00550792" w:rsidRDefault="00305FC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</w:rPr>
              <w:t>Согласование без замечаний</w:t>
            </w:r>
          </w:p>
        </w:tc>
      </w:tr>
      <w:tr w:rsidR="00A6485F" w:rsidRPr="00550792" w14:paraId="4865B5F2" w14:textId="77777777" w:rsidTr="00550792">
        <w:trPr>
          <w:trHeight w:val="1656"/>
        </w:trPr>
        <w:tc>
          <w:tcPr>
            <w:tcW w:w="549" w:type="dxa"/>
            <w:shd w:val="clear" w:color="auto" w:fill="auto"/>
          </w:tcPr>
          <w:p w14:paraId="3A918114" w14:textId="63559C06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4A77EDA5" w14:textId="17538522" w:rsidR="00A6485F" w:rsidRPr="00550792" w:rsidRDefault="00A6485F" w:rsidP="00A6485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Раздел 3</w:t>
            </w:r>
          </w:p>
        </w:tc>
        <w:tc>
          <w:tcPr>
            <w:tcW w:w="3832" w:type="dxa"/>
            <w:shd w:val="clear" w:color="auto" w:fill="auto"/>
          </w:tcPr>
          <w:p w14:paraId="7B11A804" w14:textId="3A96E910" w:rsidR="00A6485F" w:rsidRPr="00550792" w:rsidRDefault="00A6485F" w:rsidP="00A6485F">
            <w:pPr>
              <w:widowControl w:val="0"/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 xml:space="preserve">Федеральное государственное бюджетное учреждение «Центральный научно-исследовательский и проектный институт Министерства строительства и жилищно-коммунального хозяйства Российской Федерации» </w:t>
            </w:r>
          </w:p>
          <w:p w14:paraId="6F6793CB" w14:textId="77777777" w:rsidR="00A6485F" w:rsidRPr="00550792" w:rsidRDefault="00A6485F" w:rsidP="00A6485F">
            <w:pPr>
              <w:widowControl w:val="0"/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(ФГБУ «ЦНИИП Минстроя России»)</w:t>
            </w:r>
          </w:p>
        </w:tc>
        <w:tc>
          <w:tcPr>
            <w:tcW w:w="3828" w:type="dxa"/>
            <w:shd w:val="clear" w:color="auto" w:fill="auto"/>
          </w:tcPr>
          <w:p w14:paraId="39A027C2" w14:textId="77777777" w:rsidR="00A6485F" w:rsidRPr="00550792" w:rsidRDefault="00A6485F" w:rsidP="00A6485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550792">
              <w:rPr>
                <w:rFonts w:ascii="Times New Roman" w:hAnsi="Times New Roman" w:cs="Times New Roman"/>
                <w:u w:val="single"/>
              </w:rPr>
              <w:t>3 Термины и определения</w:t>
            </w:r>
          </w:p>
          <w:p w14:paraId="50220CAD" w14:textId="77777777" w:rsidR="00A6485F" w:rsidRPr="00550792" w:rsidRDefault="00A6485F" w:rsidP="00A6485F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 xml:space="preserve">Уточнить название раздел: </w:t>
            </w:r>
          </w:p>
          <w:p w14:paraId="454D2276" w14:textId="77777777" w:rsidR="00A6485F" w:rsidRPr="00550792" w:rsidRDefault="00A6485F" w:rsidP="00A6485F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«3 Термины, определения и сокращения», дополнить терминами, применяемыми по тексту.</w:t>
            </w:r>
          </w:p>
          <w:p w14:paraId="6B051A28" w14:textId="61C31B8C" w:rsidR="00A6485F" w:rsidRPr="00550792" w:rsidRDefault="00A6485F" w:rsidP="00A6485F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59" w:type="dxa"/>
            <w:shd w:val="clear" w:color="auto" w:fill="auto"/>
          </w:tcPr>
          <w:p w14:paraId="518CFDB9" w14:textId="1C229844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b/>
                <w:lang w:eastAsia="ru-RU"/>
              </w:rPr>
              <w:t>Отклонено.</w:t>
            </w:r>
          </w:p>
          <w:p w14:paraId="28EE717C" w14:textId="77777777" w:rsidR="00A6485F" w:rsidRPr="00550792" w:rsidRDefault="00A6485F" w:rsidP="00A6485F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Данные сокращения ранее были в тексте, но на основании замечаний экспертов ТК 507 сокращения исключены с учетом требований ГОСТ Р 1.5-2012, п.3.8.</w:t>
            </w:r>
          </w:p>
          <w:p w14:paraId="16D6C58F" w14:textId="51F44968" w:rsidR="00A6485F" w:rsidRPr="00550792" w:rsidRDefault="00A6485F" w:rsidP="00A6485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6485F" w:rsidRPr="00550792" w14:paraId="15C0DA76" w14:textId="77777777" w:rsidTr="00550792">
        <w:trPr>
          <w:trHeight w:val="1342"/>
        </w:trPr>
        <w:tc>
          <w:tcPr>
            <w:tcW w:w="549" w:type="dxa"/>
            <w:shd w:val="clear" w:color="auto" w:fill="auto"/>
          </w:tcPr>
          <w:p w14:paraId="62B6B945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5E6101DF" w14:textId="503595D7" w:rsidR="00A6485F" w:rsidRPr="00550792" w:rsidRDefault="00A6485F" w:rsidP="006F188A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Пункты 5.2.1, 5.2.2</w:t>
            </w:r>
          </w:p>
        </w:tc>
        <w:tc>
          <w:tcPr>
            <w:tcW w:w="3832" w:type="dxa"/>
            <w:shd w:val="clear" w:color="auto" w:fill="auto"/>
          </w:tcPr>
          <w:p w14:paraId="16EE89E0" w14:textId="061EFF0B" w:rsidR="00A6485F" w:rsidRPr="00550792" w:rsidRDefault="00A6485F" w:rsidP="006F188A">
            <w:pPr>
              <w:widowControl w:val="0"/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3828" w:type="dxa"/>
            <w:shd w:val="clear" w:color="auto" w:fill="auto"/>
          </w:tcPr>
          <w:p w14:paraId="4EB00182" w14:textId="77777777" w:rsidR="00A6485F" w:rsidRPr="00550792" w:rsidRDefault="00A6485F" w:rsidP="00046BD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550792">
              <w:rPr>
                <w:rFonts w:ascii="Times New Roman" w:hAnsi="Times New Roman" w:cs="Times New Roman"/>
                <w:u w:val="single"/>
              </w:rPr>
              <w:t>5 Функциональное использование территории</w:t>
            </w:r>
          </w:p>
          <w:p w14:paraId="5136A853" w14:textId="77777777" w:rsidR="00A6485F" w:rsidRPr="00550792" w:rsidRDefault="00A6485F" w:rsidP="00046BDA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Пункты 5.2.1, 5.2.2. Слова «культурно-бытового обслуживания» заменить на: «бытового обслуживания».</w:t>
            </w:r>
          </w:p>
          <w:p w14:paraId="582C08E0" w14:textId="77777777" w:rsidR="00A6485F" w:rsidRPr="00550792" w:rsidRDefault="00A6485F" w:rsidP="006F188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4159" w:type="dxa"/>
            <w:shd w:val="clear" w:color="auto" w:fill="auto"/>
          </w:tcPr>
          <w:p w14:paraId="4094E971" w14:textId="147CE22C" w:rsidR="00A6485F" w:rsidRPr="00550792" w:rsidRDefault="00A6485F" w:rsidP="00046B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b/>
                <w:lang w:eastAsia="ru-RU"/>
              </w:rPr>
              <w:t>Отклонено.</w:t>
            </w:r>
          </w:p>
          <w:p w14:paraId="2BCC5996" w14:textId="77777777" w:rsidR="00A6485F" w:rsidRPr="00550792" w:rsidRDefault="00A6485F" w:rsidP="00046BDA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Термин соответствует СП 42.13330.</w:t>
            </w:r>
          </w:p>
          <w:p w14:paraId="2C5D638D" w14:textId="77777777" w:rsidR="00A6485F" w:rsidRPr="00550792" w:rsidRDefault="00A6485F" w:rsidP="006F18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6485F" w:rsidRPr="00550792" w14:paraId="33CB7A4A" w14:textId="77777777" w:rsidTr="00550792">
        <w:trPr>
          <w:trHeight w:val="1656"/>
        </w:trPr>
        <w:tc>
          <w:tcPr>
            <w:tcW w:w="549" w:type="dxa"/>
            <w:shd w:val="clear" w:color="auto" w:fill="auto"/>
          </w:tcPr>
          <w:p w14:paraId="2289AA39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54FD0030" w14:textId="134174ED" w:rsidR="00A6485F" w:rsidRPr="00550792" w:rsidRDefault="00A6485F" w:rsidP="00A6485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Пункт 6.1</w:t>
            </w:r>
          </w:p>
        </w:tc>
        <w:tc>
          <w:tcPr>
            <w:tcW w:w="3832" w:type="dxa"/>
            <w:shd w:val="clear" w:color="auto" w:fill="auto"/>
          </w:tcPr>
          <w:p w14:paraId="16541FE1" w14:textId="277DDAF8" w:rsidR="00A6485F" w:rsidRPr="00550792" w:rsidRDefault="00A6485F" w:rsidP="00A6485F">
            <w:pPr>
              <w:widowControl w:val="0"/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3828" w:type="dxa"/>
            <w:shd w:val="clear" w:color="auto" w:fill="auto"/>
          </w:tcPr>
          <w:p w14:paraId="1F0A34DE" w14:textId="77777777" w:rsidR="00A6485F" w:rsidRPr="00550792" w:rsidRDefault="00A6485F" w:rsidP="00A6485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550792">
              <w:rPr>
                <w:rFonts w:ascii="Times New Roman" w:hAnsi="Times New Roman" w:cs="Times New Roman"/>
                <w:u w:val="single"/>
              </w:rPr>
              <w:t>6 Типология застройки</w:t>
            </w:r>
          </w:p>
          <w:p w14:paraId="659AF5E6" w14:textId="77777777" w:rsidR="00A6485F" w:rsidRPr="00550792" w:rsidRDefault="00A6485F" w:rsidP="00A6485F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 xml:space="preserve">Пункт 6.1. 2-й абзац. Уточнить редакцию: «С учетом 4.2.1 отдельные индивидуальные жилые дома могут быть представлены отдельно стоящими домами и домами блокированной застройки», иначе получается, что индивидуальные </w:t>
            </w:r>
            <w:r w:rsidRPr="00550792">
              <w:rPr>
                <w:rFonts w:ascii="Times New Roman" w:hAnsi="Times New Roman" w:cs="Times New Roman"/>
              </w:rPr>
              <w:lastRenderedPageBreak/>
              <w:t>жилые дома 5-8 этажные и не соответствует положениям приложения А.</w:t>
            </w:r>
          </w:p>
          <w:p w14:paraId="3457C60B" w14:textId="77777777" w:rsidR="00A6485F" w:rsidRPr="00550792" w:rsidRDefault="00A6485F" w:rsidP="00A6485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4159" w:type="dxa"/>
            <w:shd w:val="clear" w:color="auto" w:fill="auto"/>
          </w:tcPr>
          <w:p w14:paraId="14C49598" w14:textId="61574911" w:rsidR="00A6485F" w:rsidRPr="00550792" w:rsidRDefault="00A6485F" w:rsidP="00A6485F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Принято.</w:t>
            </w:r>
          </w:p>
          <w:p w14:paraId="54ABA67C" w14:textId="77777777" w:rsidR="00A6485F" w:rsidRPr="00550792" w:rsidRDefault="00A6485F" w:rsidP="00A6485F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Откорректировано:</w:t>
            </w:r>
          </w:p>
          <w:p w14:paraId="581EBAB6" w14:textId="77777777" w:rsidR="00A6485F" w:rsidRPr="00550792" w:rsidRDefault="00A6485F" w:rsidP="00A6485F">
            <w:pPr>
              <w:widowControl w:val="0"/>
              <w:tabs>
                <w:tab w:val="left" w:pos="0"/>
              </w:tabs>
              <w:ind w:firstLine="414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550792">
              <w:rPr>
                <w:rFonts w:ascii="Times New Roman" w:eastAsia="Times New Roman" w:hAnsi="Times New Roman" w:cs="Times New Roman"/>
                <w:i/>
                <w:lang w:eastAsia="ru-RU"/>
              </w:rPr>
              <w:t>С учетом 4.2.1 отдельные индивидуальные жилые дома (малоэтажные до трех этажей) могут быть представлены отдельно стоящими домами и домами блокированной застройки</w:t>
            </w: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.».</w:t>
            </w:r>
          </w:p>
          <w:p w14:paraId="26555C87" w14:textId="77777777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6485F" w:rsidRPr="00550792" w14:paraId="5BDD3E77" w14:textId="77777777" w:rsidTr="00550792">
        <w:trPr>
          <w:trHeight w:val="1768"/>
        </w:trPr>
        <w:tc>
          <w:tcPr>
            <w:tcW w:w="549" w:type="dxa"/>
            <w:shd w:val="clear" w:color="auto" w:fill="auto"/>
          </w:tcPr>
          <w:p w14:paraId="201F3B28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6F196F4A" w14:textId="72DE7091" w:rsidR="00A6485F" w:rsidRPr="00550792" w:rsidRDefault="00A6485F" w:rsidP="00A6485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Пункт 7.5</w:t>
            </w:r>
          </w:p>
        </w:tc>
        <w:tc>
          <w:tcPr>
            <w:tcW w:w="3832" w:type="dxa"/>
            <w:shd w:val="clear" w:color="auto" w:fill="auto"/>
          </w:tcPr>
          <w:p w14:paraId="692D31F0" w14:textId="224625D3" w:rsidR="00A6485F" w:rsidRPr="00550792" w:rsidRDefault="00A6485F" w:rsidP="00A6485F">
            <w:pPr>
              <w:widowControl w:val="0"/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3828" w:type="dxa"/>
            <w:shd w:val="clear" w:color="auto" w:fill="auto"/>
          </w:tcPr>
          <w:p w14:paraId="1504BF20" w14:textId="77777777" w:rsidR="00A6485F" w:rsidRPr="00550792" w:rsidRDefault="00A6485F" w:rsidP="00A6485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550792">
              <w:rPr>
                <w:rFonts w:ascii="Times New Roman" w:hAnsi="Times New Roman" w:cs="Times New Roman"/>
                <w:u w:val="single"/>
              </w:rPr>
              <w:t>7 Транспортное обслуживание территории</w:t>
            </w:r>
          </w:p>
          <w:p w14:paraId="05E1BE2D" w14:textId="7224EC5D" w:rsidR="00A6485F" w:rsidRPr="00550792" w:rsidRDefault="00A6485F" w:rsidP="00A6485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550792">
              <w:rPr>
                <w:rFonts w:ascii="Times New Roman" w:hAnsi="Times New Roman" w:cs="Times New Roman"/>
              </w:rPr>
              <w:t>Пункт 7.5. Слова «малых городов и городов» заменить на «малых городских населенных пунктов и населенных пунктов».</w:t>
            </w:r>
          </w:p>
        </w:tc>
        <w:tc>
          <w:tcPr>
            <w:tcW w:w="4159" w:type="dxa"/>
            <w:shd w:val="clear" w:color="auto" w:fill="auto"/>
          </w:tcPr>
          <w:p w14:paraId="31ECFD7B" w14:textId="0BD6E401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b/>
                <w:lang w:eastAsia="ru-RU"/>
              </w:rPr>
              <w:t>Принято частично</w:t>
            </w:r>
            <w:r w:rsidR="0055079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Pr="005507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0496CBC" w14:textId="1D5A72A6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bCs/>
                <w:lang w:eastAsia="ru-RU"/>
              </w:rPr>
              <w:t>Слова «</w:t>
            </w:r>
            <w:r w:rsidRPr="0055079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малых </w:t>
            </w:r>
            <w:r w:rsidRPr="00550792">
              <w:rPr>
                <w:rFonts w:ascii="Times New Roman" w:eastAsia="Calibri" w:hAnsi="Times New Roman" w:cs="Times New Roman"/>
                <w:i/>
              </w:rPr>
              <w:t>городов и городов</w:t>
            </w:r>
            <w:r w:rsidRPr="00550792">
              <w:rPr>
                <w:rFonts w:ascii="Times New Roman" w:eastAsia="Calibri" w:hAnsi="Times New Roman" w:cs="Times New Roman"/>
              </w:rPr>
              <w:t>» заменены на «</w:t>
            </w:r>
            <w:r w:rsidRPr="00550792">
              <w:rPr>
                <w:rFonts w:ascii="Times New Roman" w:eastAsia="Calibri" w:hAnsi="Times New Roman" w:cs="Times New Roman"/>
                <w:i/>
              </w:rPr>
              <w:t xml:space="preserve">малых городских населенных пунктов и населенных </w:t>
            </w:r>
            <w:proofErr w:type="gramStart"/>
            <w:r w:rsidRPr="00550792">
              <w:rPr>
                <w:rFonts w:ascii="Times New Roman" w:eastAsia="Calibri" w:hAnsi="Times New Roman" w:cs="Times New Roman"/>
                <w:i/>
              </w:rPr>
              <w:t>пунктов</w:t>
            </w:r>
            <w:r w:rsidRPr="00550792">
              <w:rPr>
                <w:rFonts w:ascii="Times New Roman" w:eastAsia="Calibri" w:hAnsi="Times New Roman" w:cs="Times New Roman"/>
              </w:rPr>
              <w:t>»…</w:t>
            </w:r>
            <w:proofErr w:type="gramEnd"/>
            <w:r w:rsidRPr="00550792">
              <w:rPr>
                <w:rFonts w:ascii="Times New Roman" w:eastAsia="Calibri" w:hAnsi="Times New Roman" w:cs="Times New Roman"/>
              </w:rPr>
              <w:t xml:space="preserve"> далее по тексту.</w:t>
            </w:r>
          </w:p>
        </w:tc>
      </w:tr>
      <w:tr w:rsidR="00A6485F" w:rsidRPr="00550792" w14:paraId="03A84C5E" w14:textId="77777777" w:rsidTr="00550792">
        <w:trPr>
          <w:trHeight w:val="135"/>
        </w:trPr>
        <w:tc>
          <w:tcPr>
            <w:tcW w:w="549" w:type="dxa"/>
            <w:shd w:val="clear" w:color="auto" w:fill="auto"/>
          </w:tcPr>
          <w:p w14:paraId="507F3945" w14:textId="664F8C03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575F742C" w14:textId="2BC6D14F" w:rsidR="00A6485F" w:rsidRPr="00550792" w:rsidRDefault="00A6485F" w:rsidP="00AF7D62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Пункт 8.1</w:t>
            </w:r>
          </w:p>
        </w:tc>
        <w:tc>
          <w:tcPr>
            <w:tcW w:w="3832" w:type="dxa"/>
            <w:shd w:val="clear" w:color="auto" w:fill="auto"/>
          </w:tcPr>
          <w:p w14:paraId="3BC4FD0F" w14:textId="7825DF4C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3828" w:type="dxa"/>
            <w:shd w:val="clear" w:color="auto" w:fill="auto"/>
          </w:tcPr>
          <w:p w14:paraId="4C3F283F" w14:textId="77777777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550792">
              <w:rPr>
                <w:rFonts w:ascii="Times New Roman" w:hAnsi="Times New Roman" w:cs="Times New Roman"/>
                <w:u w:val="single"/>
              </w:rPr>
              <w:t>8 Организация стоянок автомобилей и парковок</w:t>
            </w:r>
          </w:p>
          <w:p w14:paraId="2DF7C7CA" w14:textId="77777777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 xml:space="preserve">Пункт 8.1. Изложить в следующей редакции: «Общее число </w:t>
            </w:r>
            <w:proofErr w:type="spellStart"/>
            <w:r w:rsidRPr="00550792">
              <w:rPr>
                <w:rFonts w:ascii="Times New Roman" w:hAnsi="Times New Roman" w:cs="Times New Roman"/>
              </w:rPr>
              <w:t>машино</w:t>
            </w:r>
            <w:proofErr w:type="spellEnd"/>
            <w:r w:rsidRPr="00550792">
              <w:rPr>
                <w:rFonts w:ascii="Times New Roman" w:hAnsi="Times New Roman" w:cs="Times New Roman"/>
              </w:rPr>
              <w:t>-мест в границах среднеэтажной модели городской среды должно определяться по расчету в соответствии с СП 42.13330 или по РНГП/МНГП.»</w:t>
            </w:r>
          </w:p>
          <w:p w14:paraId="57A2F068" w14:textId="6A7F411F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59" w:type="dxa"/>
            <w:shd w:val="clear" w:color="auto" w:fill="auto"/>
          </w:tcPr>
          <w:p w14:paraId="33D2AC1E" w14:textId="28EC73A7" w:rsidR="00A6485F" w:rsidRPr="00550792" w:rsidRDefault="00A6485F" w:rsidP="00A6485F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b/>
                <w:lang w:eastAsia="ru-RU"/>
              </w:rPr>
              <w:t>Отклонено.</w:t>
            </w:r>
          </w:p>
          <w:p w14:paraId="3421D0B1" w14:textId="77777777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 xml:space="preserve">Считаем целесообразным сохранить формулировку разработчика «8.1 Общее </w:t>
            </w:r>
            <w:r w:rsidRPr="00550792">
              <w:rPr>
                <w:rFonts w:ascii="Times New Roman" w:eastAsia="Times New Roman" w:hAnsi="Times New Roman" w:cs="Times New Roman"/>
                <w:i/>
                <w:lang w:eastAsia="ru-RU"/>
              </w:rPr>
              <w:t>количество</w:t>
            </w: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машино</w:t>
            </w:r>
            <w:proofErr w:type="spellEnd"/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 xml:space="preserve">-мест в границах среднеэтажной модели городской среды должно определяться по расчету в соответствии с СП 42.13330 </w:t>
            </w:r>
            <w:r w:rsidRPr="00550792">
              <w:rPr>
                <w:rFonts w:ascii="Times New Roman" w:eastAsia="Times New Roman" w:hAnsi="Times New Roman" w:cs="Times New Roman"/>
                <w:i/>
                <w:lang w:eastAsia="ru-RU"/>
              </w:rPr>
              <w:t>и/или</w:t>
            </w: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 xml:space="preserve"> РНГП/МНГП.»</w:t>
            </w:r>
          </w:p>
          <w:p w14:paraId="658392EC" w14:textId="326F0828" w:rsidR="00A6485F" w:rsidRPr="00550792" w:rsidRDefault="00A6485F" w:rsidP="00AF7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F7D62" w:rsidRPr="00550792" w14:paraId="56A3E7EA" w14:textId="77777777" w:rsidTr="00550792">
        <w:trPr>
          <w:trHeight w:val="135"/>
        </w:trPr>
        <w:tc>
          <w:tcPr>
            <w:tcW w:w="549" w:type="dxa"/>
            <w:shd w:val="clear" w:color="auto" w:fill="auto"/>
          </w:tcPr>
          <w:p w14:paraId="07120445" w14:textId="77777777" w:rsidR="00AF7D62" w:rsidRPr="00550792" w:rsidRDefault="00AF7D62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593A70AE" w14:textId="2A7FDA07" w:rsidR="00AF7D62" w:rsidRPr="00550792" w:rsidRDefault="00AF7D62" w:rsidP="00AF7D62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Пункт 8.2</w:t>
            </w:r>
          </w:p>
        </w:tc>
        <w:tc>
          <w:tcPr>
            <w:tcW w:w="3832" w:type="dxa"/>
            <w:shd w:val="clear" w:color="auto" w:fill="auto"/>
          </w:tcPr>
          <w:p w14:paraId="3201A418" w14:textId="77777777" w:rsidR="00AF7D62" w:rsidRPr="00550792" w:rsidRDefault="00AF7D62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shd w:val="clear" w:color="auto" w:fill="auto"/>
          </w:tcPr>
          <w:p w14:paraId="0401013E" w14:textId="6C390EE0" w:rsidR="00AF7D62" w:rsidRPr="00550792" w:rsidRDefault="00AF7D62" w:rsidP="00AF7D6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Пункт 8.2. Слово: «количество» заменить на: «число».</w:t>
            </w:r>
          </w:p>
        </w:tc>
        <w:tc>
          <w:tcPr>
            <w:tcW w:w="4159" w:type="dxa"/>
            <w:shd w:val="clear" w:color="auto" w:fill="auto"/>
          </w:tcPr>
          <w:p w14:paraId="44570B1A" w14:textId="1B8EE616" w:rsidR="00AF7D62" w:rsidRPr="00550792" w:rsidRDefault="00AF7D62" w:rsidP="00AF7D6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b/>
                <w:lang w:eastAsia="ru-RU"/>
              </w:rPr>
              <w:t>Отклонено.</w:t>
            </w:r>
          </w:p>
          <w:p w14:paraId="359956CE" w14:textId="37A9D454" w:rsidR="00AF7D62" w:rsidRPr="00550792" w:rsidRDefault="00AF7D62" w:rsidP="00AF7D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В СП 42.13330 употребляется термин «количество», а не «число»; сохранение союза «и» позволяет уточнять параметры в РНГП/ МНГП при соблюдении требований СП 42.13330.</w:t>
            </w:r>
          </w:p>
        </w:tc>
      </w:tr>
      <w:tr w:rsidR="00A6485F" w:rsidRPr="00550792" w14:paraId="60C010F0" w14:textId="77777777" w:rsidTr="00550792">
        <w:trPr>
          <w:trHeight w:val="837"/>
        </w:trPr>
        <w:tc>
          <w:tcPr>
            <w:tcW w:w="549" w:type="dxa"/>
            <w:shd w:val="clear" w:color="auto" w:fill="auto"/>
          </w:tcPr>
          <w:p w14:paraId="662485EA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736A67E1" w14:textId="4D912E76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Пункт 9.2</w:t>
            </w:r>
          </w:p>
        </w:tc>
        <w:tc>
          <w:tcPr>
            <w:tcW w:w="3832" w:type="dxa"/>
            <w:shd w:val="clear" w:color="auto" w:fill="auto"/>
          </w:tcPr>
          <w:p w14:paraId="22323C99" w14:textId="5FF46A08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3828" w:type="dxa"/>
            <w:shd w:val="clear" w:color="auto" w:fill="auto"/>
          </w:tcPr>
          <w:p w14:paraId="003D7E6A" w14:textId="77777777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550792">
              <w:rPr>
                <w:rFonts w:ascii="Times New Roman" w:hAnsi="Times New Roman" w:cs="Times New Roman"/>
                <w:u w:val="single"/>
              </w:rPr>
              <w:t>9 Экологические требования</w:t>
            </w:r>
          </w:p>
          <w:p w14:paraId="5227692C" w14:textId="77777777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 xml:space="preserve">Пункт 9.2. Слово: «(округа)» заменить на: «(городского округа)». </w:t>
            </w:r>
          </w:p>
          <w:p w14:paraId="7C4B8435" w14:textId="77777777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4159" w:type="dxa"/>
            <w:shd w:val="clear" w:color="auto" w:fill="auto"/>
          </w:tcPr>
          <w:p w14:paraId="035182B7" w14:textId="28BE0BB2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b/>
                <w:lang w:eastAsia="ru-RU"/>
              </w:rPr>
              <w:t>Принято частично</w:t>
            </w:r>
          </w:p>
          <w:p w14:paraId="691053E3" w14:textId="77777777" w:rsidR="00A6485F" w:rsidRPr="00550792" w:rsidRDefault="00A6485F" w:rsidP="00A648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Слова: «(</w:t>
            </w:r>
            <w:r w:rsidRPr="00550792">
              <w:rPr>
                <w:rFonts w:ascii="Times New Roman" w:eastAsia="Times New Roman" w:hAnsi="Times New Roman" w:cs="Times New Roman"/>
                <w:i/>
                <w:lang w:eastAsia="ru-RU"/>
              </w:rPr>
              <w:t>округа</w:t>
            </w: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)» заменено на: «</w:t>
            </w:r>
            <w:r w:rsidRPr="00550792">
              <w:rPr>
                <w:rFonts w:ascii="Times New Roman" w:eastAsia="Times New Roman" w:hAnsi="Times New Roman" w:cs="Times New Roman"/>
                <w:i/>
                <w:lang w:eastAsia="ru-RU"/>
              </w:rPr>
              <w:t>городского округа</w:t>
            </w: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  <w:p w14:paraId="781BE228" w14:textId="77777777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6485F" w:rsidRPr="00550792" w14:paraId="2A3D7406" w14:textId="77777777" w:rsidTr="00550792">
        <w:trPr>
          <w:trHeight w:val="704"/>
        </w:trPr>
        <w:tc>
          <w:tcPr>
            <w:tcW w:w="549" w:type="dxa"/>
            <w:shd w:val="clear" w:color="auto" w:fill="auto"/>
          </w:tcPr>
          <w:p w14:paraId="4356C37E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70C0DFAC" w14:textId="4FF66AEC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Пункт 9.3</w:t>
            </w:r>
          </w:p>
        </w:tc>
        <w:tc>
          <w:tcPr>
            <w:tcW w:w="3832" w:type="dxa"/>
            <w:shd w:val="clear" w:color="auto" w:fill="auto"/>
          </w:tcPr>
          <w:p w14:paraId="72969FB9" w14:textId="3E94A5D3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3828" w:type="dxa"/>
            <w:shd w:val="clear" w:color="auto" w:fill="auto"/>
          </w:tcPr>
          <w:p w14:paraId="6D811D25" w14:textId="77777777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 xml:space="preserve">Пункт 9.3. Слово: «(парков, ...» заменить на: «(малых </w:t>
            </w:r>
            <w:proofErr w:type="gramStart"/>
            <w:r w:rsidRPr="00550792">
              <w:rPr>
                <w:rFonts w:ascii="Times New Roman" w:hAnsi="Times New Roman" w:cs="Times New Roman"/>
              </w:rPr>
              <w:t>парков,...</w:t>
            </w:r>
            <w:proofErr w:type="gramEnd"/>
            <w:r w:rsidRPr="00550792">
              <w:rPr>
                <w:rFonts w:ascii="Times New Roman" w:hAnsi="Times New Roman" w:cs="Times New Roman"/>
              </w:rPr>
              <w:t>».</w:t>
            </w:r>
          </w:p>
          <w:p w14:paraId="177A6C14" w14:textId="77777777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4159" w:type="dxa"/>
            <w:shd w:val="clear" w:color="auto" w:fill="auto"/>
          </w:tcPr>
          <w:p w14:paraId="35C26EBF" w14:textId="2007AF6C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b/>
                <w:lang w:eastAsia="ru-RU"/>
              </w:rPr>
              <w:t>Принято.</w:t>
            </w:r>
          </w:p>
          <w:p w14:paraId="7F1F7717" w14:textId="77777777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Откорректировано:</w:t>
            </w:r>
          </w:p>
          <w:p w14:paraId="4E90F615" w14:textId="7528A829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i/>
                <w:lang w:eastAsia="ru-RU"/>
              </w:rPr>
              <w:t>«- доступность озелененных территорий (парков, малых парков, скверов, бульваров) с большим разнообразием</w:t>
            </w:r>
            <w:r w:rsidRPr="00550792">
              <w:rPr>
                <w:rFonts w:ascii="Times New Roman" w:eastAsia="Cambria" w:hAnsi="Times New Roman" w:cs="Times New Roman"/>
                <w:i/>
              </w:rPr>
              <w:t xml:space="preserve"> мест общего пользования</w:t>
            </w:r>
            <w:r w:rsidRPr="0055079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, рассчитанных </w:t>
            </w:r>
            <w:r w:rsidRPr="00550792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на широкий состав пользователей;</w:t>
            </w: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</w:tc>
      </w:tr>
      <w:tr w:rsidR="00A6485F" w:rsidRPr="00550792" w14:paraId="3AF193CE" w14:textId="77777777" w:rsidTr="00550792">
        <w:trPr>
          <w:trHeight w:val="1344"/>
        </w:trPr>
        <w:tc>
          <w:tcPr>
            <w:tcW w:w="549" w:type="dxa"/>
            <w:shd w:val="clear" w:color="auto" w:fill="auto"/>
          </w:tcPr>
          <w:p w14:paraId="5C3894B9" w14:textId="14BB3645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02A58573" w14:textId="008C7DFD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Пункт 10.1</w:t>
            </w:r>
          </w:p>
        </w:tc>
        <w:tc>
          <w:tcPr>
            <w:tcW w:w="3832" w:type="dxa"/>
            <w:shd w:val="clear" w:color="auto" w:fill="auto"/>
          </w:tcPr>
          <w:p w14:paraId="19BB489C" w14:textId="67AA5F39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3828" w:type="dxa"/>
            <w:shd w:val="clear" w:color="auto" w:fill="auto"/>
          </w:tcPr>
          <w:p w14:paraId="55CDEB9E" w14:textId="77777777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550792">
              <w:rPr>
                <w:rFonts w:ascii="Times New Roman" w:hAnsi="Times New Roman" w:cs="Times New Roman"/>
                <w:u w:val="single"/>
              </w:rPr>
              <w:t>10 Требования к планировочной организации земельного участка для зданий организаций дошкольного, начального, основного и среднего (полного) общего образования</w:t>
            </w:r>
          </w:p>
          <w:p w14:paraId="265E22DA" w14:textId="77777777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Пункт 10.1. Заменить слова: «её типа и вместимости» на «типа и вместимости организации».</w:t>
            </w:r>
          </w:p>
          <w:p w14:paraId="462F7982" w14:textId="1D56A4DA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59" w:type="dxa"/>
            <w:shd w:val="clear" w:color="auto" w:fill="auto"/>
          </w:tcPr>
          <w:p w14:paraId="5DE0764A" w14:textId="6F578DFE" w:rsidR="00A6485F" w:rsidRPr="00550792" w:rsidRDefault="00A6485F" w:rsidP="00A6485F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b/>
                <w:lang w:eastAsia="ru-RU"/>
              </w:rPr>
              <w:t>Отклонено.</w:t>
            </w:r>
          </w:p>
          <w:p w14:paraId="0726E85A" w14:textId="77777777" w:rsidR="00A6485F" w:rsidRPr="00550792" w:rsidRDefault="00A6485F" w:rsidP="00A6485F">
            <w:pPr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пунктам 10.1 и 10.2 уточнение «ее типа» конкретизирует, что речь идет о типах ОО и ДОО.</w:t>
            </w:r>
          </w:p>
          <w:p w14:paraId="329C8D9D" w14:textId="10CF709A" w:rsidR="00A6485F" w:rsidRPr="00550792" w:rsidRDefault="00A6485F" w:rsidP="00A6485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5F" w:rsidRPr="00550792" w14:paraId="28BAEE04" w14:textId="77777777" w:rsidTr="00550792">
        <w:trPr>
          <w:trHeight w:val="1577"/>
        </w:trPr>
        <w:tc>
          <w:tcPr>
            <w:tcW w:w="549" w:type="dxa"/>
            <w:shd w:val="clear" w:color="auto" w:fill="auto"/>
          </w:tcPr>
          <w:p w14:paraId="4E36AF02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6957669F" w14:textId="6EF76027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Пункт 10.2</w:t>
            </w:r>
          </w:p>
        </w:tc>
        <w:tc>
          <w:tcPr>
            <w:tcW w:w="3832" w:type="dxa"/>
            <w:shd w:val="clear" w:color="auto" w:fill="auto"/>
          </w:tcPr>
          <w:p w14:paraId="22E4C94D" w14:textId="0E140A2B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3828" w:type="dxa"/>
            <w:shd w:val="clear" w:color="auto" w:fill="auto"/>
          </w:tcPr>
          <w:p w14:paraId="2785CF35" w14:textId="77777777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Пункт 10.2. Первый абзац. Второе предложение. Исключить.</w:t>
            </w:r>
          </w:p>
          <w:p w14:paraId="536AF76C" w14:textId="77777777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Второй абзац. Заменить слова: «её типа и вместимости» на «типа и вместимости организации».</w:t>
            </w:r>
          </w:p>
          <w:p w14:paraId="3E0B6631" w14:textId="77777777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4159" w:type="dxa"/>
            <w:shd w:val="clear" w:color="auto" w:fill="auto"/>
          </w:tcPr>
          <w:p w14:paraId="654CC41B" w14:textId="77777777" w:rsidR="00A6485F" w:rsidRPr="00550792" w:rsidRDefault="00A6485F" w:rsidP="00A6485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Отклонено.</w:t>
            </w:r>
          </w:p>
          <w:p w14:paraId="4D0C3AD7" w14:textId="77777777" w:rsidR="00A6485F" w:rsidRPr="00550792" w:rsidRDefault="00A6485F" w:rsidP="00A648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Указанное предложение откорректировано по замечанию Департамента комплексного развития территории Минстроя</w:t>
            </w:r>
            <w:r w:rsidRPr="005507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России.</w:t>
            </w:r>
          </w:p>
          <w:p w14:paraId="565C29C2" w14:textId="77777777" w:rsidR="00A6485F" w:rsidRPr="00550792" w:rsidRDefault="00A6485F" w:rsidP="00A6485F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6485F" w:rsidRPr="00550792" w14:paraId="6B163207" w14:textId="77777777" w:rsidTr="00550792">
        <w:trPr>
          <w:trHeight w:val="1577"/>
        </w:trPr>
        <w:tc>
          <w:tcPr>
            <w:tcW w:w="549" w:type="dxa"/>
            <w:shd w:val="clear" w:color="auto" w:fill="auto"/>
          </w:tcPr>
          <w:p w14:paraId="2649D091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4150BAC1" w14:textId="0D907BF5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Приложение А</w:t>
            </w:r>
          </w:p>
        </w:tc>
        <w:tc>
          <w:tcPr>
            <w:tcW w:w="3832" w:type="dxa"/>
            <w:shd w:val="clear" w:color="auto" w:fill="auto"/>
          </w:tcPr>
          <w:p w14:paraId="78D31E98" w14:textId="31D6BBC9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3828" w:type="dxa"/>
            <w:shd w:val="clear" w:color="auto" w:fill="auto"/>
          </w:tcPr>
          <w:p w14:paraId="0547C816" w14:textId="77777777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550792">
              <w:rPr>
                <w:rFonts w:ascii="Times New Roman" w:hAnsi="Times New Roman" w:cs="Times New Roman"/>
                <w:u w:val="single"/>
              </w:rPr>
              <w:t>Приложение А Основные параметры моделей городской среды</w:t>
            </w:r>
          </w:p>
          <w:p w14:paraId="2DD396FC" w14:textId="77777777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 xml:space="preserve">Строка «Количество </w:t>
            </w:r>
            <w:proofErr w:type="spellStart"/>
            <w:r w:rsidRPr="00550792">
              <w:rPr>
                <w:rFonts w:ascii="Times New Roman" w:hAnsi="Times New Roman" w:cs="Times New Roman"/>
              </w:rPr>
              <w:t>машино</w:t>
            </w:r>
            <w:proofErr w:type="spellEnd"/>
            <w:r w:rsidRPr="00550792">
              <w:rPr>
                <w:rFonts w:ascii="Times New Roman" w:hAnsi="Times New Roman" w:cs="Times New Roman"/>
              </w:rPr>
              <w:t>-мест в паркингах (макс.)», изложить</w:t>
            </w:r>
          </w:p>
          <w:p w14:paraId="295414B8" w14:textId="77777777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 xml:space="preserve">«Количество </w:t>
            </w:r>
            <w:proofErr w:type="spellStart"/>
            <w:r w:rsidRPr="00550792">
              <w:rPr>
                <w:rFonts w:ascii="Times New Roman" w:hAnsi="Times New Roman" w:cs="Times New Roman"/>
              </w:rPr>
              <w:t>машино</w:t>
            </w:r>
            <w:proofErr w:type="spellEnd"/>
            <w:r w:rsidRPr="00550792">
              <w:rPr>
                <w:rFonts w:ascii="Times New Roman" w:hAnsi="Times New Roman" w:cs="Times New Roman"/>
              </w:rPr>
              <w:t>-мест в гаражах/гаражах-стоянках (макс.)» с учетом применяемой по тексту терминологии.</w:t>
            </w:r>
          </w:p>
          <w:p w14:paraId="564997D7" w14:textId="77777777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4159" w:type="dxa"/>
            <w:shd w:val="clear" w:color="auto" w:fill="auto"/>
          </w:tcPr>
          <w:p w14:paraId="37D252F3" w14:textId="77777777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b/>
                <w:lang w:eastAsia="ru-RU"/>
              </w:rPr>
              <w:t>Принято.</w:t>
            </w:r>
          </w:p>
          <w:p w14:paraId="1AC501AE" w14:textId="77777777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Откорректировано:</w:t>
            </w:r>
          </w:p>
          <w:p w14:paraId="12DE3C0B" w14:textId="77777777" w:rsidR="00A6485F" w:rsidRPr="00550792" w:rsidRDefault="00A6485F" w:rsidP="00A6485F">
            <w:pPr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 xml:space="preserve">«Количество </w:t>
            </w:r>
            <w:proofErr w:type="spellStart"/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машино</w:t>
            </w:r>
            <w:proofErr w:type="spellEnd"/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 xml:space="preserve">-мест в </w:t>
            </w:r>
            <w:r w:rsidRPr="00550792">
              <w:rPr>
                <w:rFonts w:ascii="Times New Roman" w:eastAsia="Times New Roman" w:hAnsi="Times New Roman" w:cs="Times New Roman"/>
                <w:i/>
                <w:lang w:eastAsia="ru-RU"/>
              </w:rPr>
              <w:t>гаражах/гаражах-стоянках</w:t>
            </w: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 xml:space="preserve"> (макс.)».</w:t>
            </w:r>
          </w:p>
          <w:p w14:paraId="6052FF3A" w14:textId="77777777" w:rsidR="00A6485F" w:rsidRPr="00550792" w:rsidRDefault="00A6485F" w:rsidP="00A6485F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6485F" w:rsidRPr="00550792" w14:paraId="395BCD66" w14:textId="77777777" w:rsidTr="00550792">
        <w:tc>
          <w:tcPr>
            <w:tcW w:w="549" w:type="dxa"/>
            <w:shd w:val="clear" w:color="auto" w:fill="auto"/>
          </w:tcPr>
          <w:p w14:paraId="18EFC56F" w14:textId="6D1DAD1C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5175DE29" w14:textId="05B06A7C" w:rsidR="00A6485F" w:rsidRPr="00550792" w:rsidRDefault="00A6485F" w:rsidP="005C456C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Пункт 4.1.2</w:t>
            </w:r>
          </w:p>
        </w:tc>
        <w:tc>
          <w:tcPr>
            <w:tcW w:w="3832" w:type="dxa"/>
            <w:shd w:val="clear" w:color="auto" w:fill="auto"/>
          </w:tcPr>
          <w:p w14:paraId="6A8F1376" w14:textId="511944EB" w:rsidR="00A6485F" w:rsidRPr="00550792" w:rsidRDefault="00A6485F" w:rsidP="005C456C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ГАУ МО «</w:t>
            </w:r>
            <w:proofErr w:type="spellStart"/>
            <w:r w:rsidRPr="00550792">
              <w:rPr>
                <w:rFonts w:ascii="Times New Roman" w:hAnsi="Times New Roman" w:cs="Times New Roman"/>
                <w:b/>
              </w:rPr>
              <w:t>НИиПИ</w:t>
            </w:r>
            <w:proofErr w:type="spellEnd"/>
            <w:r w:rsidRPr="00550792">
              <w:rPr>
                <w:rFonts w:ascii="Times New Roman" w:hAnsi="Times New Roman" w:cs="Times New Roman"/>
                <w:b/>
              </w:rPr>
              <w:t xml:space="preserve"> градостроительства»</w:t>
            </w:r>
          </w:p>
        </w:tc>
        <w:tc>
          <w:tcPr>
            <w:tcW w:w="3828" w:type="dxa"/>
            <w:shd w:val="clear" w:color="auto" w:fill="auto"/>
          </w:tcPr>
          <w:p w14:paraId="14EFF83B" w14:textId="18F91E18" w:rsidR="00A6485F" w:rsidRPr="00550792" w:rsidRDefault="00A6485F" w:rsidP="00944A8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Требуется уточнить формулировку пункта 4.1.2 в части максимальной и минимальной площади земельных участков для различных типов домов квартала.</w:t>
            </w:r>
          </w:p>
        </w:tc>
        <w:tc>
          <w:tcPr>
            <w:tcW w:w="4159" w:type="dxa"/>
            <w:shd w:val="clear" w:color="auto" w:fill="auto"/>
          </w:tcPr>
          <w:p w14:paraId="32603DA5" w14:textId="77777777" w:rsidR="00A6485F" w:rsidRPr="00550792" w:rsidRDefault="00A6485F" w:rsidP="00C816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b/>
                <w:lang w:eastAsia="ru-RU"/>
              </w:rPr>
              <w:t>Отклонено.</w:t>
            </w:r>
          </w:p>
          <w:p w14:paraId="3129AE8C" w14:textId="77777777" w:rsidR="00A6485F" w:rsidRPr="00550792" w:rsidRDefault="00A6485F" w:rsidP="00C816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В пункте приведены максимальные параметры:</w:t>
            </w:r>
          </w:p>
          <w:p w14:paraId="2719EEE7" w14:textId="77777777" w:rsidR="00A6485F" w:rsidRPr="00550792" w:rsidRDefault="00A6485F" w:rsidP="00C816B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«Площадь земельных участков, выделяемых под строительство одного многоквартирного жилого здания, принимают не более 0,9 га, блокированной застройки </w:t>
            </w:r>
            <w:r w:rsidRPr="00550792">
              <w:rPr>
                <w:rFonts w:ascii="Times New Roman" w:eastAsia="Calibri" w:hAnsi="Times New Roman" w:cs="Times New Roman"/>
                <w:i/>
              </w:rPr>
              <w:t xml:space="preserve">– </w:t>
            </w:r>
            <w:r w:rsidRPr="00550792">
              <w:rPr>
                <w:rFonts w:ascii="Times New Roman" w:eastAsia="Times New Roman" w:hAnsi="Times New Roman" w:cs="Times New Roman"/>
                <w:i/>
                <w:lang w:eastAsia="ru-RU"/>
              </w:rPr>
              <w:t>0,04 га (для рядовых участков), 0,05 га (для угловых участков)».</w:t>
            </w:r>
          </w:p>
          <w:p w14:paraId="65A24BAD" w14:textId="77777777" w:rsidR="00A6485F" w:rsidRPr="00550792" w:rsidRDefault="00A6485F" w:rsidP="00C816BA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 xml:space="preserve">Дальнейшая конкретизация и сокращение интервала между </w:t>
            </w: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минимальными и максимальными параметрами приведет к необоснованным ограничениям проектных решений.</w:t>
            </w:r>
          </w:p>
          <w:p w14:paraId="4895E415" w14:textId="28EED6AE" w:rsidR="00A6485F" w:rsidRPr="00550792" w:rsidRDefault="00A6485F" w:rsidP="00C816BA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A6485F" w:rsidRPr="00550792" w14:paraId="46C6C1CE" w14:textId="77777777" w:rsidTr="00550792">
        <w:tc>
          <w:tcPr>
            <w:tcW w:w="549" w:type="dxa"/>
            <w:shd w:val="clear" w:color="auto" w:fill="auto"/>
          </w:tcPr>
          <w:p w14:paraId="528B4D58" w14:textId="1251BD56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60C6FFDD" w14:textId="7A865F94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Пункт 6.1</w:t>
            </w:r>
          </w:p>
        </w:tc>
        <w:tc>
          <w:tcPr>
            <w:tcW w:w="3832" w:type="dxa"/>
            <w:shd w:val="clear" w:color="auto" w:fill="auto"/>
          </w:tcPr>
          <w:p w14:paraId="6B4F2F72" w14:textId="1C3E113E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ГАУ МО «</w:t>
            </w:r>
            <w:proofErr w:type="spellStart"/>
            <w:r w:rsidRPr="00550792">
              <w:rPr>
                <w:rFonts w:ascii="Times New Roman" w:hAnsi="Times New Roman" w:cs="Times New Roman"/>
                <w:b/>
              </w:rPr>
              <w:t>НИиПИ</w:t>
            </w:r>
            <w:proofErr w:type="spellEnd"/>
            <w:r w:rsidRPr="00550792">
              <w:rPr>
                <w:rFonts w:ascii="Times New Roman" w:hAnsi="Times New Roman" w:cs="Times New Roman"/>
                <w:b/>
              </w:rPr>
              <w:t xml:space="preserve"> градостроительства»</w:t>
            </w:r>
          </w:p>
        </w:tc>
        <w:tc>
          <w:tcPr>
            <w:tcW w:w="3828" w:type="dxa"/>
            <w:shd w:val="clear" w:color="auto" w:fill="auto"/>
          </w:tcPr>
          <w:p w14:paraId="57DC2133" w14:textId="0711E238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 xml:space="preserve">Пункт 6.1. Исключить абзац: «Плотность застройки земельного участка в жилом квартале – 9-40 тыс. </w:t>
            </w:r>
            <w:proofErr w:type="spellStart"/>
            <w:proofErr w:type="gramStart"/>
            <w:r w:rsidRPr="00550792">
              <w:rPr>
                <w:rFonts w:ascii="Times New Roman" w:hAnsi="Times New Roman" w:cs="Times New Roman"/>
              </w:rPr>
              <w:t>кв.м</w:t>
            </w:r>
            <w:proofErr w:type="spellEnd"/>
            <w:proofErr w:type="gramEnd"/>
            <w:r w:rsidRPr="00550792">
              <w:rPr>
                <w:rFonts w:ascii="Times New Roman" w:hAnsi="Times New Roman" w:cs="Times New Roman"/>
              </w:rPr>
              <w:t>/га.».</w:t>
            </w:r>
          </w:p>
        </w:tc>
        <w:tc>
          <w:tcPr>
            <w:tcW w:w="4159" w:type="dxa"/>
            <w:shd w:val="clear" w:color="auto" w:fill="auto"/>
          </w:tcPr>
          <w:p w14:paraId="61F1EFCC" w14:textId="77777777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b/>
                <w:lang w:eastAsia="ru-RU"/>
              </w:rPr>
              <w:t>Отклонено.</w:t>
            </w:r>
          </w:p>
          <w:p w14:paraId="19894818" w14:textId="77777777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Предложение об исключении требований не обосновано.</w:t>
            </w:r>
          </w:p>
          <w:p w14:paraId="1E3E25E9" w14:textId="77777777" w:rsidR="00A6485F" w:rsidRPr="00550792" w:rsidRDefault="00A6485F" w:rsidP="00A6485F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Пункт реализует положение Стандарта, на основании которого разработан свод правил.</w:t>
            </w:r>
          </w:p>
          <w:p w14:paraId="157864FC" w14:textId="4DCDB124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A6485F" w:rsidRPr="00550792" w14:paraId="6504C102" w14:textId="77777777" w:rsidTr="00550792">
        <w:trPr>
          <w:trHeight w:val="377"/>
        </w:trPr>
        <w:tc>
          <w:tcPr>
            <w:tcW w:w="549" w:type="dxa"/>
            <w:shd w:val="clear" w:color="auto" w:fill="auto"/>
          </w:tcPr>
          <w:p w14:paraId="0A14A16A" w14:textId="12EDB7F8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74CB2FA8" w14:textId="51459FCA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Пункт 7.1</w:t>
            </w:r>
          </w:p>
        </w:tc>
        <w:tc>
          <w:tcPr>
            <w:tcW w:w="3832" w:type="dxa"/>
            <w:shd w:val="clear" w:color="auto" w:fill="auto"/>
          </w:tcPr>
          <w:p w14:paraId="548119CD" w14:textId="14283EC9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ГАУ МО «</w:t>
            </w:r>
            <w:proofErr w:type="spellStart"/>
            <w:r w:rsidRPr="00550792">
              <w:rPr>
                <w:rFonts w:ascii="Times New Roman" w:hAnsi="Times New Roman" w:cs="Times New Roman"/>
                <w:b/>
              </w:rPr>
              <w:t>НИиПИ</w:t>
            </w:r>
            <w:proofErr w:type="spellEnd"/>
            <w:r w:rsidRPr="00550792">
              <w:rPr>
                <w:rFonts w:ascii="Times New Roman" w:hAnsi="Times New Roman" w:cs="Times New Roman"/>
                <w:b/>
              </w:rPr>
              <w:t xml:space="preserve"> градостроительства»</w:t>
            </w:r>
          </w:p>
        </w:tc>
        <w:tc>
          <w:tcPr>
            <w:tcW w:w="3828" w:type="dxa"/>
            <w:shd w:val="clear" w:color="auto" w:fill="auto"/>
          </w:tcPr>
          <w:p w14:paraId="32335223" w14:textId="77777777" w:rsidR="00A6485F" w:rsidRPr="00550792" w:rsidRDefault="00A6485F" w:rsidP="00A6485F">
            <w:pPr>
              <w:pStyle w:val="af"/>
              <w:ind w:left="0"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Пункт 7.1 При данной модели с застройкой в 5-9 этажей магистральные улицы могут иметь 2 полосы движения (суммарно в двух направлениях).</w:t>
            </w:r>
          </w:p>
          <w:p w14:paraId="77C7B372" w14:textId="18E6F81E" w:rsidR="00A6485F" w:rsidRPr="00550792" w:rsidRDefault="00A6485F" w:rsidP="00A6485F">
            <w:pPr>
              <w:pStyle w:val="af"/>
              <w:ind w:left="0"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Необходимо внести уточнения.</w:t>
            </w:r>
          </w:p>
        </w:tc>
        <w:tc>
          <w:tcPr>
            <w:tcW w:w="4159" w:type="dxa"/>
            <w:shd w:val="clear" w:color="auto" w:fill="auto"/>
          </w:tcPr>
          <w:p w14:paraId="5757F19F" w14:textId="77777777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b/>
                <w:lang w:eastAsia="ru-RU"/>
              </w:rPr>
              <w:t>Отклонено.</w:t>
            </w:r>
          </w:p>
          <w:p w14:paraId="5CAFF6F7" w14:textId="77777777" w:rsidR="00A6485F" w:rsidRPr="00550792" w:rsidRDefault="00A6485F" w:rsidP="00A6485F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 xml:space="preserve">Согласно таблице 11.2 СП 42.13330 магистральные улицы районного значения могут иметь 2-4 полосы, но соответствующие им улицы для среднеэтажной модели, предусматриваемые </w:t>
            </w:r>
            <w:proofErr w:type="gramStart"/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Стандартом,  должны</w:t>
            </w:r>
            <w:proofErr w:type="gramEnd"/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 xml:space="preserve"> иметь 4 полосы. Поскольку Стандарт представлен как апробированный документ и свод правил разрабатывается на его основе, значения приняты по нему.</w:t>
            </w:r>
          </w:p>
          <w:p w14:paraId="755BFCF9" w14:textId="6C487CC7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A6485F" w:rsidRPr="00550792" w14:paraId="70BBEA51" w14:textId="77777777" w:rsidTr="00550792">
        <w:tc>
          <w:tcPr>
            <w:tcW w:w="549" w:type="dxa"/>
            <w:shd w:val="clear" w:color="auto" w:fill="auto"/>
          </w:tcPr>
          <w:p w14:paraId="05261C28" w14:textId="75E2CD32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679B1E07" w14:textId="61C19905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Пункт 8.5</w:t>
            </w:r>
          </w:p>
        </w:tc>
        <w:tc>
          <w:tcPr>
            <w:tcW w:w="3832" w:type="dxa"/>
            <w:shd w:val="clear" w:color="auto" w:fill="auto"/>
          </w:tcPr>
          <w:p w14:paraId="2212D6AB" w14:textId="66FD4E87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ГАУ МО «</w:t>
            </w:r>
            <w:proofErr w:type="spellStart"/>
            <w:r w:rsidRPr="00550792">
              <w:rPr>
                <w:rFonts w:ascii="Times New Roman" w:hAnsi="Times New Roman" w:cs="Times New Roman"/>
                <w:b/>
              </w:rPr>
              <w:t>НИиПИ</w:t>
            </w:r>
            <w:proofErr w:type="spellEnd"/>
            <w:r w:rsidRPr="00550792">
              <w:rPr>
                <w:rFonts w:ascii="Times New Roman" w:hAnsi="Times New Roman" w:cs="Times New Roman"/>
                <w:b/>
              </w:rPr>
              <w:t xml:space="preserve"> градостроительства»</w:t>
            </w:r>
          </w:p>
        </w:tc>
        <w:tc>
          <w:tcPr>
            <w:tcW w:w="3828" w:type="dxa"/>
            <w:shd w:val="clear" w:color="auto" w:fill="auto"/>
          </w:tcPr>
          <w:p w14:paraId="39A96E37" w14:textId="77777777" w:rsidR="00A6485F" w:rsidRPr="00550792" w:rsidRDefault="00A6485F" w:rsidP="00A6485F">
            <w:pPr>
              <w:pStyle w:val="af"/>
              <w:ind w:left="0"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 xml:space="preserve">Изменить «8.5 Парковки в среднеэтажной модели городской среды должны </w:t>
            </w:r>
            <w:r w:rsidRPr="00550792">
              <w:rPr>
                <w:rFonts w:ascii="Times New Roman" w:hAnsi="Times New Roman" w:cs="Times New Roman"/>
                <w:i/>
              </w:rPr>
              <w:t>могут</w:t>
            </w:r>
            <w:r w:rsidRPr="00550792">
              <w:rPr>
                <w:rFonts w:ascii="Times New Roman" w:hAnsi="Times New Roman" w:cs="Times New Roman"/>
              </w:rPr>
              <w:t xml:space="preserve"> располагаться:</w:t>
            </w:r>
          </w:p>
          <w:p w14:paraId="47C21112" w14:textId="12FA50B5" w:rsidR="00A6485F" w:rsidRPr="00550792" w:rsidRDefault="00A6485F" w:rsidP="00A6485F">
            <w:pPr>
              <w:pStyle w:val="af"/>
              <w:ind w:left="0"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 xml:space="preserve">- для жителей жилого квартала и посетителей вдоль проезжей части улиц в соответствии </w:t>
            </w:r>
            <w:r w:rsidRPr="00550792">
              <w:rPr>
                <w:rFonts w:ascii="Times New Roman" w:hAnsi="Times New Roman" w:cs="Times New Roman"/>
                <w:i/>
              </w:rPr>
              <w:t>с СП 396.1325800</w:t>
            </w:r>
            <w:r w:rsidRPr="00550792">
              <w:rPr>
                <w:rFonts w:ascii="Times New Roman" w:hAnsi="Times New Roman" w:cs="Times New Roman"/>
              </w:rPr>
              <w:t xml:space="preserve"> и в подземном пространстве под ними</w:t>
            </w: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550792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4159" w:type="dxa"/>
            <w:shd w:val="clear" w:color="auto" w:fill="auto"/>
          </w:tcPr>
          <w:p w14:paraId="75F9EEA6" w14:textId="77777777" w:rsidR="00A6485F" w:rsidRPr="00550792" w:rsidRDefault="00A6485F" w:rsidP="00A648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b/>
                <w:lang w:eastAsia="ru-RU"/>
              </w:rPr>
              <w:t>Отклонено.</w:t>
            </w:r>
          </w:p>
          <w:p w14:paraId="104557C9" w14:textId="77777777" w:rsidR="00A6485F" w:rsidRPr="00550792" w:rsidRDefault="00A6485F" w:rsidP="00A648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Данный пункт регламентирует размещение парковок и их распределение в пределах среднеэтажной модели городской среды. Изменение условий размещения может привести к снижению комфорта.</w:t>
            </w:r>
            <w:r w:rsidRPr="005507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14:paraId="1B746E16" w14:textId="77777777" w:rsidR="00A6485F" w:rsidRPr="00550792" w:rsidRDefault="00A6485F" w:rsidP="00A6485F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Пункт реализует положения Стандарта, на основании которого разработан свод правил.</w:t>
            </w:r>
          </w:p>
          <w:p w14:paraId="0E6C6DC5" w14:textId="4F4568B3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A6485F" w:rsidRPr="00550792" w14:paraId="5638C569" w14:textId="77777777" w:rsidTr="00550792">
        <w:tc>
          <w:tcPr>
            <w:tcW w:w="549" w:type="dxa"/>
            <w:shd w:val="clear" w:color="auto" w:fill="auto"/>
          </w:tcPr>
          <w:p w14:paraId="30DCED4E" w14:textId="33F60C8C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4064AFF4" w14:textId="543D9C2B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Пункт 10.4</w:t>
            </w:r>
          </w:p>
        </w:tc>
        <w:tc>
          <w:tcPr>
            <w:tcW w:w="3832" w:type="dxa"/>
            <w:shd w:val="clear" w:color="auto" w:fill="auto"/>
          </w:tcPr>
          <w:p w14:paraId="2688965D" w14:textId="1EBA8303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ГАУ МО «</w:t>
            </w:r>
            <w:proofErr w:type="spellStart"/>
            <w:r w:rsidRPr="00550792">
              <w:rPr>
                <w:rFonts w:ascii="Times New Roman" w:hAnsi="Times New Roman" w:cs="Times New Roman"/>
                <w:b/>
              </w:rPr>
              <w:t>НИиПИ</w:t>
            </w:r>
            <w:proofErr w:type="spellEnd"/>
            <w:r w:rsidRPr="00550792">
              <w:rPr>
                <w:rFonts w:ascii="Times New Roman" w:hAnsi="Times New Roman" w:cs="Times New Roman"/>
                <w:b/>
              </w:rPr>
              <w:t xml:space="preserve"> градостроительства»</w:t>
            </w:r>
          </w:p>
        </w:tc>
        <w:tc>
          <w:tcPr>
            <w:tcW w:w="3828" w:type="dxa"/>
            <w:shd w:val="clear" w:color="auto" w:fill="auto"/>
          </w:tcPr>
          <w:p w14:paraId="60FD3D22" w14:textId="65073F84" w:rsidR="00A6485F" w:rsidRPr="00550792" w:rsidRDefault="00A6485F" w:rsidP="00A6485F">
            <w:pPr>
              <w:pStyle w:val="af"/>
              <w:ind w:left="0"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Пункт 10.4. Исключить слова: «</w:t>
            </w: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Максимальный размер земельного участка ДОО </w:t>
            </w:r>
            <w:proofErr w:type="gramStart"/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принимают  не</w:t>
            </w:r>
            <w:proofErr w:type="gramEnd"/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 xml:space="preserve"> более </w:t>
            </w: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0,57 га. Земельный участок ДОО размещают внутри квартала.».</w:t>
            </w:r>
          </w:p>
        </w:tc>
        <w:tc>
          <w:tcPr>
            <w:tcW w:w="4159" w:type="dxa"/>
            <w:shd w:val="clear" w:color="auto" w:fill="auto"/>
          </w:tcPr>
          <w:p w14:paraId="15AE2D7B" w14:textId="43E74B63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Отклонено.</w:t>
            </w:r>
          </w:p>
          <w:p w14:paraId="1A75F025" w14:textId="77777777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 xml:space="preserve">Предложение об исключении пункта не обосновано. Пункт реализует положения Стандарта, на основании которого </w:t>
            </w: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разработан свод правил.</w:t>
            </w:r>
          </w:p>
          <w:p w14:paraId="51568E02" w14:textId="398A876B" w:rsidR="00A6485F" w:rsidRPr="00550792" w:rsidRDefault="00A6485F" w:rsidP="00A6485F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Предложение дополнено ссылкой на СП 42.13330:</w:t>
            </w:r>
          </w:p>
          <w:p w14:paraId="6ABACDC2" w14:textId="77777777" w:rsidR="00A6485F" w:rsidRPr="00550792" w:rsidRDefault="00A6485F" w:rsidP="00A6485F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 xml:space="preserve">«Максимальный размер земельного участка ДОО </w:t>
            </w:r>
            <w:proofErr w:type="gramStart"/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принимают  не</w:t>
            </w:r>
            <w:proofErr w:type="gramEnd"/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 xml:space="preserve"> более 0,57 га с учетом требований таблицы Д.1 СП 42.13330.2016. Земельный участок ДОО размещают внутри квартала.».</w:t>
            </w:r>
          </w:p>
          <w:p w14:paraId="3C7100CE" w14:textId="4757FDBE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A6485F" w:rsidRPr="00550792" w14:paraId="7955D897" w14:textId="77777777" w:rsidTr="00550792">
        <w:trPr>
          <w:trHeight w:val="163"/>
        </w:trPr>
        <w:tc>
          <w:tcPr>
            <w:tcW w:w="549" w:type="dxa"/>
            <w:shd w:val="clear" w:color="auto" w:fill="auto"/>
          </w:tcPr>
          <w:p w14:paraId="562B9917" w14:textId="561377C9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469F0E66" w14:textId="1B57D806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Пункт 10.7</w:t>
            </w:r>
          </w:p>
        </w:tc>
        <w:tc>
          <w:tcPr>
            <w:tcW w:w="3832" w:type="dxa"/>
            <w:shd w:val="clear" w:color="auto" w:fill="auto"/>
          </w:tcPr>
          <w:p w14:paraId="619CDD26" w14:textId="7440C821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ГАУ МО «</w:t>
            </w:r>
            <w:proofErr w:type="spellStart"/>
            <w:r w:rsidRPr="00550792">
              <w:rPr>
                <w:rFonts w:ascii="Times New Roman" w:hAnsi="Times New Roman" w:cs="Times New Roman"/>
                <w:b/>
              </w:rPr>
              <w:t>НИиПИ</w:t>
            </w:r>
            <w:proofErr w:type="spellEnd"/>
            <w:r w:rsidRPr="00550792">
              <w:rPr>
                <w:rFonts w:ascii="Times New Roman" w:hAnsi="Times New Roman" w:cs="Times New Roman"/>
                <w:b/>
              </w:rPr>
              <w:t xml:space="preserve"> градостроительства»</w:t>
            </w:r>
          </w:p>
        </w:tc>
        <w:tc>
          <w:tcPr>
            <w:tcW w:w="3828" w:type="dxa"/>
            <w:shd w:val="clear" w:color="auto" w:fill="auto"/>
          </w:tcPr>
          <w:p w14:paraId="707B67AE" w14:textId="2694F5CC" w:rsidR="00A6485F" w:rsidRPr="00550792" w:rsidRDefault="00A6485F" w:rsidP="00A6485F">
            <w:pPr>
              <w:tabs>
                <w:tab w:val="left" w:pos="0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hAnsi="Times New Roman" w:cs="Times New Roman"/>
              </w:rPr>
              <w:t>Пункт 10.7. Исключить абзац: «</w:t>
            </w: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 для зданий ОО принимают не более 1,4 га.».</w:t>
            </w:r>
          </w:p>
          <w:p w14:paraId="59DCD3D1" w14:textId="00D45DEF" w:rsidR="00A6485F" w:rsidRPr="00550792" w:rsidRDefault="00A6485F" w:rsidP="00A6485F">
            <w:pPr>
              <w:pStyle w:val="af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59" w:type="dxa"/>
            <w:shd w:val="clear" w:color="auto" w:fill="auto"/>
          </w:tcPr>
          <w:p w14:paraId="3BB2547D" w14:textId="77777777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b/>
                <w:lang w:eastAsia="ru-RU"/>
              </w:rPr>
              <w:t>Отклонено.</w:t>
            </w:r>
          </w:p>
          <w:p w14:paraId="43600F5C" w14:textId="43A4BE2C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 xml:space="preserve">Предложение об </w:t>
            </w:r>
            <w:proofErr w:type="gramStart"/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исключении  абзаца</w:t>
            </w:r>
            <w:proofErr w:type="gramEnd"/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 xml:space="preserve"> не обосновано. Пункт реализует положения Стандарта, на основании которого разработан свод правил.</w:t>
            </w:r>
          </w:p>
          <w:p w14:paraId="1049C6A1" w14:textId="674E1127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A6485F" w:rsidRPr="00550792" w14:paraId="1ED99721" w14:textId="77777777" w:rsidTr="00550792">
        <w:trPr>
          <w:trHeight w:val="844"/>
        </w:trPr>
        <w:tc>
          <w:tcPr>
            <w:tcW w:w="549" w:type="dxa"/>
            <w:shd w:val="clear" w:color="auto" w:fill="auto"/>
          </w:tcPr>
          <w:p w14:paraId="3FDE7664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74B3EEF6" w14:textId="2FA7A9C6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Раздел 10</w:t>
            </w:r>
          </w:p>
        </w:tc>
        <w:tc>
          <w:tcPr>
            <w:tcW w:w="3832" w:type="dxa"/>
            <w:shd w:val="clear" w:color="auto" w:fill="auto"/>
          </w:tcPr>
          <w:p w14:paraId="5470C2DA" w14:textId="744A831C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ГАУ МО «</w:t>
            </w:r>
            <w:proofErr w:type="spellStart"/>
            <w:r w:rsidRPr="00550792">
              <w:rPr>
                <w:rFonts w:ascii="Times New Roman" w:hAnsi="Times New Roman" w:cs="Times New Roman"/>
                <w:b/>
              </w:rPr>
              <w:t>НИиПИ</w:t>
            </w:r>
            <w:proofErr w:type="spellEnd"/>
            <w:r w:rsidRPr="00550792">
              <w:rPr>
                <w:rFonts w:ascii="Times New Roman" w:hAnsi="Times New Roman" w:cs="Times New Roman"/>
                <w:b/>
              </w:rPr>
              <w:t xml:space="preserve"> градостроительства»</w:t>
            </w:r>
          </w:p>
        </w:tc>
        <w:tc>
          <w:tcPr>
            <w:tcW w:w="3828" w:type="dxa"/>
            <w:shd w:val="clear" w:color="auto" w:fill="auto"/>
          </w:tcPr>
          <w:p w14:paraId="76E5C387" w14:textId="77777777" w:rsidR="00A6485F" w:rsidRPr="00550792" w:rsidRDefault="00A6485F" w:rsidP="00A6485F">
            <w:pPr>
              <w:pStyle w:val="af"/>
              <w:ind w:left="0"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В разделе 10 отсутствует информация о размещении блоков начальных классов.</w:t>
            </w:r>
          </w:p>
          <w:p w14:paraId="04F00DF3" w14:textId="483A2D07" w:rsidR="00A6485F" w:rsidRPr="00550792" w:rsidRDefault="00A6485F" w:rsidP="00A6485F">
            <w:pPr>
              <w:pStyle w:val="af"/>
              <w:ind w:left="0"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Добавить слова в раздел 10 «Для среднеэтажной модели городской среды рекомендуется размещение земельного участка ОО на территории отдельного квартала.».</w:t>
            </w:r>
          </w:p>
        </w:tc>
        <w:tc>
          <w:tcPr>
            <w:tcW w:w="4159" w:type="dxa"/>
            <w:shd w:val="clear" w:color="auto" w:fill="auto"/>
          </w:tcPr>
          <w:p w14:paraId="574109B6" w14:textId="77777777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b/>
                <w:lang w:eastAsia="ru-RU"/>
              </w:rPr>
              <w:t>Отклонено.</w:t>
            </w:r>
          </w:p>
          <w:p w14:paraId="751E7A4F" w14:textId="77777777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Блоки начальных классов БНК являются частью ОО, требования к ним приведены в СП 251.1325800. Их выделение на градостроительном уровне из ОО нецелесообразно.</w:t>
            </w:r>
          </w:p>
          <w:p w14:paraId="2D4717D2" w14:textId="77777777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Выделять для ОО отдельный квартал не всегда целесообразно, данное требование сократит вариативность проектных решений.</w:t>
            </w:r>
          </w:p>
          <w:p w14:paraId="1300C02F" w14:textId="38F4E4ED" w:rsidR="00A6485F" w:rsidRPr="00550792" w:rsidRDefault="00A6485F" w:rsidP="00A6485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A6485F" w:rsidRPr="00550792" w14:paraId="33BD068C" w14:textId="77777777" w:rsidTr="00550792">
        <w:trPr>
          <w:trHeight w:val="163"/>
        </w:trPr>
        <w:tc>
          <w:tcPr>
            <w:tcW w:w="549" w:type="dxa"/>
            <w:shd w:val="clear" w:color="auto" w:fill="auto"/>
          </w:tcPr>
          <w:p w14:paraId="1C878E7A" w14:textId="678B1983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6DA512CD" w14:textId="3F4F086F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Приложение А</w:t>
            </w:r>
          </w:p>
        </w:tc>
        <w:tc>
          <w:tcPr>
            <w:tcW w:w="3832" w:type="dxa"/>
            <w:shd w:val="clear" w:color="auto" w:fill="auto"/>
          </w:tcPr>
          <w:p w14:paraId="1771AEB9" w14:textId="6994C361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ГАУ МО «</w:t>
            </w:r>
            <w:proofErr w:type="spellStart"/>
            <w:r w:rsidRPr="00550792">
              <w:rPr>
                <w:rFonts w:ascii="Times New Roman" w:hAnsi="Times New Roman" w:cs="Times New Roman"/>
                <w:b/>
              </w:rPr>
              <w:t>НИиПИ</w:t>
            </w:r>
            <w:proofErr w:type="spellEnd"/>
            <w:r w:rsidRPr="00550792">
              <w:rPr>
                <w:rFonts w:ascii="Times New Roman" w:hAnsi="Times New Roman" w:cs="Times New Roman"/>
                <w:b/>
              </w:rPr>
              <w:t xml:space="preserve"> градостроительства»</w:t>
            </w:r>
          </w:p>
        </w:tc>
        <w:tc>
          <w:tcPr>
            <w:tcW w:w="3828" w:type="dxa"/>
            <w:shd w:val="clear" w:color="auto" w:fill="auto"/>
          </w:tcPr>
          <w:p w14:paraId="67313EED" w14:textId="7E488F58" w:rsidR="00A6485F" w:rsidRPr="00550792" w:rsidRDefault="00A6485F" w:rsidP="00A6485F">
            <w:pPr>
              <w:pStyle w:val="af"/>
              <w:ind w:left="0"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Приложение А. Таблица А.1. Исключить слова «Плотность застройки земельного участка в жилом квартале (мин./макс.)».</w:t>
            </w:r>
          </w:p>
          <w:p w14:paraId="5BF5B94E" w14:textId="77777777" w:rsidR="00A6485F" w:rsidRPr="00550792" w:rsidRDefault="00A6485F" w:rsidP="00A6485F">
            <w:pPr>
              <w:pStyle w:val="af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67118F5D" w14:textId="77777777" w:rsidR="00A6485F" w:rsidRPr="00550792" w:rsidRDefault="00A6485F" w:rsidP="00A6485F">
            <w:pPr>
              <w:pStyle w:val="af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72752E42" w14:textId="77777777" w:rsidR="00A6485F" w:rsidRPr="00550792" w:rsidRDefault="00A6485F" w:rsidP="00A6485F">
            <w:pPr>
              <w:pStyle w:val="af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147CA19A" w14:textId="77777777" w:rsidR="00A6485F" w:rsidRPr="00550792" w:rsidRDefault="00A6485F" w:rsidP="00A6485F">
            <w:pPr>
              <w:pStyle w:val="af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7F489EDC" w14:textId="0A502E17" w:rsidR="00A6485F" w:rsidRPr="00550792" w:rsidRDefault="00A6485F" w:rsidP="00A6485F">
            <w:pPr>
              <w:pStyle w:val="af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59" w:type="dxa"/>
            <w:shd w:val="clear" w:color="auto" w:fill="auto"/>
          </w:tcPr>
          <w:p w14:paraId="19685048" w14:textId="77777777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b/>
                <w:lang w:eastAsia="ru-RU"/>
              </w:rPr>
              <w:t>Отклонено.</w:t>
            </w:r>
          </w:p>
          <w:p w14:paraId="51DC92F3" w14:textId="75A793E5" w:rsidR="00A6485F" w:rsidRPr="00550792" w:rsidRDefault="00A6485F" w:rsidP="00A6485F">
            <w:pPr>
              <w:pStyle w:val="af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 xml:space="preserve">Предложение об исключении </w:t>
            </w:r>
            <w:r w:rsidRPr="00550792">
              <w:rPr>
                <w:rFonts w:ascii="Times New Roman" w:hAnsi="Times New Roman" w:cs="Times New Roman"/>
              </w:rPr>
              <w:t xml:space="preserve">слов «Плотность застройки земельного участка в жилом квартале (мин./макс.)» </w:t>
            </w: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не обосновано.</w:t>
            </w:r>
          </w:p>
          <w:p w14:paraId="04D08662" w14:textId="77777777" w:rsidR="00A6485F" w:rsidRPr="00550792" w:rsidRDefault="00A6485F" w:rsidP="00A6485F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Параметр  реализует</w:t>
            </w:r>
            <w:proofErr w:type="gramEnd"/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 xml:space="preserve"> положение Стандарта, на основании которого разработан свод правил.</w:t>
            </w:r>
          </w:p>
          <w:p w14:paraId="398162EE" w14:textId="2315D883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A6485F" w:rsidRPr="00550792" w14:paraId="526EACC4" w14:textId="77777777" w:rsidTr="00550792">
        <w:trPr>
          <w:trHeight w:val="163"/>
        </w:trPr>
        <w:tc>
          <w:tcPr>
            <w:tcW w:w="549" w:type="dxa"/>
            <w:shd w:val="clear" w:color="auto" w:fill="auto"/>
          </w:tcPr>
          <w:p w14:paraId="6990797E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6691BE53" w14:textId="7A85CDE7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Приложение А</w:t>
            </w:r>
          </w:p>
        </w:tc>
        <w:tc>
          <w:tcPr>
            <w:tcW w:w="3832" w:type="dxa"/>
            <w:shd w:val="clear" w:color="auto" w:fill="auto"/>
          </w:tcPr>
          <w:p w14:paraId="003F510B" w14:textId="0B1843F9" w:rsidR="00A6485F" w:rsidRPr="00550792" w:rsidRDefault="00A6485F" w:rsidP="00A6485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ГАУ МО «</w:t>
            </w:r>
            <w:proofErr w:type="spellStart"/>
            <w:r w:rsidRPr="00550792">
              <w:rPr>
                <w:rFonts w:ascii="Times New Roman" w:hAnsi="Times New Roman" w:cs="Times New Roman"/>
                <w:b/>
              </w:rPr>
              <w:t>НИиПИ</w:t>
            </w:r>
            <w:proofErr w:type="spellEnd"/>
            <w:r w:rsidRPr="00550792">
              <w:rPr>
                <w:rFonts w:ascii="Times New Roman" w:hAnsi="Times New Roman" w:cs="Times New Roman"/>
                <w:b/>
              </w:rPr>
              <w:t xml:space="preserve"> градостроительства»</w:t>
            </w:r>
          </w:p>
        </w:tc>
        <w:tc>
          <w:tcPr>
            <w:tcW w:w="3828" w:type="dxa"/>
            <w:shd w:val="clear" w:color="auto" w:fill="auto"/>
          </w:tcPr>
          <w:p w14:paraId="1814D323" w14:textId="4104E798" w:rsidR="00A6485F" w:rsidRPr="00550792" w:rsidRDefault="00A6485F" w:rsidP="00A6485F">
            <w:pPr>
              <w:pStyle w:val="af"/>
              <w:ind w:left="0"/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 xml:space="preserve">В колонке «Наименование показателей» написано: «Доля…», а значение параметра даны в процентах. Уточнить единицу измерения </w:t>
            </w:r>
            <w:r w:rsidRPr="00550792">
              <w:rPr>
                <w:rFonts w:ascii="Times New Roman" w:hAnsi="Times New Roman" w:cs="Times New Roman"/>
              </w:rPr>
              <w:lastRenderedPageBreak/>
              <w:t>(показатель: доля или процент).</w:t>
            </w:r>
            <w:r w:rsidRPr="00550792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159" w:type="dxa"/>
            <w:shd w:val="clear" w:color="auto" w:fill="auto"/>
          </w:tcPr>
          <w:p w14:paraId="379AFB1F" w14:textId="77777777" w:rsidR="00A6485F" w:rsidRPr="00550792" w:rsidRDefault="00A6485F" w:rsidP="00A6485F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Принято.</w:t>
            </w:r>
          </w:p>
          <w:p w14:paraId="4FA09440" w14:textId="77777777" w:rsidR="00A6485F" w:rsidRPr="00550792" w:rsidRDefault="00A6485F" w:rsidP="00A6485F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50792">
              <w:rPr>
                <w:rFonts w:ascii="Times New Roman" w:eastAsia="Times New Roman" w:hAnsi="Times New Roman" w:cs="Times New Roman"/>
                <w:lang w:eastAsia="ru-RU"/>
              </w:rPr>
              <w:t>По тексту СП и в таблице А.1 приложения А слово «доля» заменено на «процент».</w:t>
            </w:r>
          </w:p>
          <w:p w14:paraId="71F4ABC6" w14:textId="77777777" w:rsidR="00A6485F" w:rsidRPr="00550792" w:rsidRDefault="00A6485F" w:rsidP="00A6485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6485F" w:rsidRPr="00550792" w14:paraId="6C75CDA6" w14:textId="77777777" w:rsidTr="00550792">
        <w:trPr>
          <w:trHeight w:val="44"/>
        </w:trPr>
        <w:tc>
          <w:tcPr>
            <w:tcW w:w="549" w:type="dxa"/>
            <w:shd w:val="clear" w:color="auto" w:fill="auto"/>
          </w:tcPr>
          <w:p w14:paraId="69E65700" w14:textId="26870648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569D424A" w14:textId="5429388E" w:rsidR="00A6485F" w:rsidRPr="00550792" w:rsidRDefault="00A6485F" w:rsidP="00F13B69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>Пункт 5.3.1</w:t>
            </w:r>
          </w:p>
        </w:tc>
        <w:tc>
          <w:tcPr>
            <w:tcW w:w="3832" w:type="dxa"/>
            <w:shd w:val="clear" w:color="auto" w:fill="auto"/>
          </w:tcPr>
          <w:p w14:paraId="520AFF6A" w14:textId="70CF2A78" w:rsidR="00A6485F" w:rsidRPr="00550792" w:rsidRDefault="00A6485F" w:rsidP="00F13B69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Департамента комплексного развития территории</w:t>
            </w:r>
          </w:p>
          <w:p w14:paraId="5A410934" w14:textId="0AF573CE" w:rsidR="00A6485F" w:rsidRPr="00550792" w:rsidRDefault="00A6485F" w:rsidP="00F13B69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Минстроя России</w:t>
            </w:r>
          </w:p>
        </w:tc>
        <w:tc>
          <w:tcPr>
            <w:tcW w:w="3828" w:type="dxa"/>
            <w:shd w:val="clear" w:color="auto" w:fill="auto"/>
          </w:tcPr>
          <w:p w14:paraId="11A0FC4F" w14:textId="7ACF19F2" w:rsidR="00A6485F" w:rsidRPr="00550792" w:rsidRDefault="00A6485F" w:rsidP="00A339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П. </w:t>
            </w:r>
            <w:proofErr w:type="gramStart"/>
            <w:r w:rsidRPr="00550792">
              <w:rPr>
                <w:rFonts w:ascii="Times New Roman" w:eastAsia="Calibri" w:hAnsi="Times New Roman" w:cs="Times New Roman"/>
              </w:rPr>
              <w:t xml:space="preserve">5.3.1 </w:t>
            </w:r>
            <w:r w:rsidRPr="00550792">
              <w:rPr>
                <w:rFonts w:ascii="Times New Roman" w:hAnsi="Times New Roman" w:cs="Times New Roman"/>
              </w:rPr>
              <w:t xml:space="preserve"> Исключить</w:t>
            </w:r>
            <w:proofErr w:type="gramEnd"/>
            <w:r w:rsidRPr="00550792">
              <w:rPr>
                <w:rFonts w:ascii="Times New Roman" w:hAnsi="Times New Roman" w:cs="Times New Roman"/>
              </w:rPr>
              <w:t>, т.к. положения пункта не могут быть отражены в составе одного утвержденного проекта планировки территории.</w:t>
            </w:r>
          </w:p>
        </w:tc>
        <w:tc>
          <w:tcPr>
            <w:tcW w:w="4159" w:type="dxa"/>
            <w:shd w:val="clear" w:color="auto" w:fill="auto"/>
          </w:tcPr>
          <w:p w14:paraId="0F28CF44" w14:textId="77777777" w:rsidR="00A6485F" w:rsidRPr="00550792" w:rsidRDefault="00A6485F" w:rsidP="00A6485F">
            <w:pPr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Принято.</w:t>
            </w:r>
          </w:p>
          <w:p w14:paraId="2BA42378" w14:textId="77777777" w:rsidR="00A6485F" w:rsidRPr="00550792" w:rsidRDefault="00A6485F" w:rsidP="00A6485F">
            <w:pPr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Пункт исключен.</w:t>
            </w:r>
          </w:p>
          <w:p w14:paraId="52F17C2C" w14:textId="77777777" w:rsidR="00A6485F" w:rsidRPr="00550792" w:rsidRDefault="00A6485F" w:rsidP="00A6485F">
            <w:pPr>
              <w:rPr>
                <w:rFonts w:ascii="Times New Roman" w:hAnsi="Times New Roman" w:cs="Times New Roman"/>
                <w:color w:val="C00000"/>
              </w:rPr>
            </w:pPr>
            <w:r w:rsidRPr="00550792">
              <w:rPr>
                <w:rFonts w:ascii="Times New Roman" w:hAnsi="Times New Roman" w:cs="Times New Roman"/>
              </w:rPr>
              <w:t xml:space="preserve"> Пункт оставлять не целесообразно, т.к. в конкретном разрабатываемом ППТ не отражаются мероприятия, которые будут учитывать перспективное развитие территории среднеэтажной модели городской среды.*.</w:t>
            </w:r>
            <w:r w:rsidRPr="00550792">
              <w:rPr>
                <w:rFonts w:ascii="Times New Roman" w:hAnsi="Times New Roman" w:cs="Times New Roman"/>
                <w:color w:val="C00000"/>
              </w:rPr>
              <w:t xml:space="preserve"> </w:t>
            </w:r>
          </w:p>
          <w:p w14:paraId="15358C10" w14:textId="77777777" w:rsidR="00A6485F" w:rsidRPr="00550792" w:rsidRDefault="00A6485F" w:rsidP="00A6485F">
            <w:pPr>
              <w:rPr>
                <w:rFonts w:ascii="Times New Roman" w:hAnsi="Times New Roman" w:cs="Times New Roman"/>
                <w:color w:val="C00000"/>
              </w:rPr>
            </w:pPr>
          </w:p>
          <w:p w14:paraId="424B00C1" w14:textId="77777777" w:rsidR="00A6485F" w:rsidRPr="00550792" w:rsidRDefault="00A6485F" w:rsidP="00A6485F">
            <w:pPr>
              <w:rPr>
                <w:rFonts w:ascii="Times New Roman" w:hAnsi="Times New Roman" w:cs="Times New Roman"/>
                <w:i/>
              </w:rPr>
            </w:pPr>
            <w:r w:rsidRPr="00550792">
              <w:rPr>
                <w:rFonts w:ascii="Times New Roman" w:hAnsi="Times New Roman" w:cs="Times New Roman"/>
                <w:i/>
              </w:rPr>
              <w:t>*Данное замечание рассмотрено повторно.</w:t>
            </w:r>
          </w:p>
          <w:p w14:paraId="3C8F9C8E" w14:textId="7E5F3FE1" w:rsidR="00A6485F" w:rsidRPr="00550792" w:rsidRDefault="00A6485F" w:rsidP="00A339A9">
            <w:pPr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A6485F" w:rsidRPr="00550792" w14:paraId="3F399DD4" w14:textId="77777777" w:rsidTr="00550792">
        <w:trPr>
          <w:trHeight w:val="35"/>
        </w:trPr>
        <w:tc>
          <w:tcPr>
            <w:tcW w:w="549" w:type="dxa"/>
            <w:shd w:val="clear" w:color="auto" w:fill="auto"/>
          </w:tcPr>
          <w:p w14:paraId="71B4DEB6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5DA15F5B" w14:textId="09585CF9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>Пункт 5.3.2</w:t>
            </w:r>
          </w:p>
        </w:tc>
        <w:tc>
          <w:tcPr>
            <w:tcW w:w="3832" w:type="dxa"/>
            <w:shd w:val="clear" w:color="auto" w:fill="auto"/>
          </w:tcPr>
          <w:p w14:paraId="42D0E234" w14:textId="6EA0DC5F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Департамента комплексного развития территории</w:t>
            </w:r>
          </w:p>
        </w:tc>
        <w:tc>
          <w:tcPr>
            <w:tcW w:w="3828" w:type="dxa"/>
            <w:shd w:val="clear" w:color="auto" w:fill="auto"/>
          </w:tcPr>
          <w:p w14:paraId="6282C8EB" w14:textId="145C7286" w:rsidR="00A6485F" w:rsidRPr="00550792" w:rsidRDefault="00A6485F" w:rsidP="00A6485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П. </w:t>
            </w:r>
            <w:proofErr w:type="gramStart"/>
            <w:r w:rsidRPr="00550792">
              <w:rPr>
                <w:rFonts w:ascii="Times New Roman" w:eastAsia="Calibri" w:hAnsi="Times New Roman" w:cs="Times New Roman"/>
              </w:rPr>
              <w:t xml:space="preserve">5.3.2 </w:t>
            </w:r>
            <w:r w:rsidRPr="00550792">
              <w:rPr>
                <w:rFonts w:ascii="Times New Roman" w:hAnsi="Times New Roman" w:cs="Times New Roman"/>
              </w:rPr>
              <w:t xml:space="preserve"> Исключить</w:t>
            </w:r>
            <w:proofErr w:type="gramEnd"/>
            <w:r w:rsidRPr="00550792">
              <w:rPr>
                <w:rFonts w:ascii="Times New Roman" w:hAnsi="Times New Roman" w:cs="Times New Roman"/>
              </w:rPr>
              <w:t>, т.к. положения пункта не могут быть отражены в составе одного утвержденного проекта планировки территории.</w:t>
            </w:r>
          </w:p>
        </w:tc>
        <w:tc>
          <w:tcPr>
            <w:tcW w:w="4159" w:type="dxa"/>
            <w:shd w:val="clear" w:color="auto" w:fill="auto"/>
          </w:tcPr>
          <w:p w14:paraId="5268B5C4" w14:textId="77777777" w:rsidR="00A6485F" w:rsidRPr="00550792" w:rsidRDefault="00A6485F" w:rsidP="00A6485F">
            <w:pPr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Отклонено.</w:t>
            </w:r>
          </w:p>
          <w:p w14:paraId="16120F40" w14:textId="77777777" w:rsidR="00A6485F" w:rsidRPr="00550792" w:rsidRDefault="00A6485F" w:rsidP="00A6485F">
            <w:pPr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 xml:space="preserve">Пункт исключать не целесообразно, т.к. он позволяет уже на стадии ДПТ закладывать решения, обеспечивающие на дальнейшей стадии архитектурно-строительного проектирования возможность смены функционального назначения </w:t>
            </w:r>
            <w:proofErr w:type="gramStart"/>
            <w:r w:rsidRPr="00550792">
              <w:rPr>
                <w:rFonts w:ascii="Times New Roman" w:hAnsi="Times New Roman" w:cs="Times New Roman"/>
              </w:rPr>
              <w:t>зданий  за</w:t>
            </w:r>
            <w:proofErr w:type="gramEnd"/>
            <w:r w:rsidRPr="00550792">
              <w:rPr>
                <w:rFonts w:ascii="Times New Roman" w:hAnsi="Times New Roman" w:cs="Times New Roman"/>
              </w:rPr>
              <w:t xml:space="preserve"> счет  объемно-планировочных и конструктивных решений, предусматривающих  свободную планировку помещений.*</w:t>
            </w:r>
          </w:p>
          <w:p w14:paraId="4DDFC511" w14:textId="77777777" w:rsidR="00A6485F" w:rsidRPr="00550792" w:rsidRDefault="00A6485F" w:rsidP="00A6485F">
            <w:pPr>
              <w:rPr>
                <w:rFonts w:ascii="Times New Roman" w:hAnsi="Times New Roman" w:cs="Times New Roman"/>
                <w:b/>
              </w:rPr>
            </w:pPr>
          </w:p>
          <w:p w14:paraId="4E62CC04" w14:textId="1C980D92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*</w:t>
            </w:r>
            <w:r w:rsidRPr="00550792">
              <w:rPr>
                <w:rFonts w:ascii="Times New Roman" w:hAnsi="Times New Roman" w:cs="Times New Roman"/>
                <w:i/>
              </w:rPr>
              <w:t>Данное замечание рассмотрено повторно.</w:t>
            </w:r>
          </w:p>
        </w:tc>
      </w:tr>
      <w:tr w:rsidR="00A6485F" w:rsidRPr="00550792" w14:paraId="78596549" w14:textId="77777777" w:rsidTr="00550792">
        <w:trPr>
          <w:trHeight w:val="2105"/>
        </w:trPr>
        <w:tc>
          <w:tcPr>
            <w:tcW w:w="549" w:type="dxa"/>
            <w:shd w:val="clear" w:color="auto" w:fill="auto"/>
          </w:tcPr>
          <w:p w14:paraId="2068A8D5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6B0FA096" w14:textId="6132669D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>Пункт 6.1</w:t>
            </w:r>
          </w:p>
        </w:tc>
        <w:tc>
          <w:tcPr>
            <w:tcW w:w="3832" w:type="dxa"/>
            <w:shd w:val="clear" w:color="auto" w:fill="auto"/>
          </w:tcPr>
          <w:p w14:paraId="6A21AC8C" w14:textId="2C331529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Минстроя России</w:t>
            </w:r>
          </w:p>
        </w:tc>
        <w:tc>
          <w:tcPr>
            <w:tcW w:w="3828" w:type="dxa"/>
            <w:shd w:val="clear" w:color="auto" w:fill="auto"/>
          </w:tcPr>
          <w:p w14:paraId="28E56767" w14:textId="5F3C3E2B" w:rsidR="00A6485F" w:rsidRPr="00550792" w:rsidRDefault="00A6485F" w:rsidP="00A6485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П. </w:t>
            </w:r>
            <w:proofErr w:type="gramStart"/>
            <w:r w:rsidRPr="00550792">
              <w:rPr>
                <w:rFonts w:ascii="Times New Roman" w:eastAsia="Calibri" w:hAnsi="Times New Roman" w:cs="Times New Roman"/>
              </w:rPr>
              <w:t xml:space="preserve">6.1 </w:t>
            </w:r>
            <w:r w:rsidRPr="00550792">
              <w:rPr>
                <w:rFonts w:ascii="Times New Roman" w:hAnsi="Times New Roman" w:cs="Times New Roman"/>
              </w:rPr>
              <w:t xml:space="preserve"> Из</w:t>
            </w:r>
            <w:proofErr w:type="gramEnd"/>
            <w:r w:rsidRPr="00550792">
              <w:rPr>
                <w:rFonts w:ascii="Times New Roman" w:hAnsi="Times New Roman" w:cs="Times New Roman"/>
              </w:rPr>
              <w:t xml:space="preserve"> 1-го абзаца исключить перечисление типов многоквартирных домов.</w:t>
            </w:r>
          </w:p>
        </w:tc>
        <w:tc>
          <w:tcPr>
            <w:tcW w:w="4159" w:type="dxa"/>
            <w:shd w:val="clear" w:color="auto" w:fill="auto"/>
          </w:tcPr>
          <w:p w14:paraId="104D5F33" w14:textId="77777777" w:rsidR="00A6485F" w:rsidRPr="00550792" w:rsidRDefault="00A6485F" w:rsidP="00A6485F">
            <w:pPr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Отклонено.</w:t>
            </w:r>
          </w:p>
          <w:p w14:paraId="0349F41C" w14:textId="77777777" w:rsidR="00A6485F" w:rsidRPr="00550792" w:rsidRDefault="00A6485F" w:rsidP="00A6485F">
            <w:pPr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 xml:space="preserve">Текст уже корректировался по замечаниям Департамента комплексного развития территории Минстроя России в сводках от 07.10.2022 и от 24.05.23. </w:t>
            </w:r>
          </w:p>
          <w:p w14:paraId="03BCAD84" w14:textId="7BB36D8F" w:rsidR="00A6485F" w:rsidRPr="00550792" w:rsidRDefault="00A6485F" w:rsidP="00A6485F">
            <w:pPr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Формулировка пункта была изменена так, чтобы учесть МКД разных типов и любой этажности.</w:t>
            </w:r>
          </w:p>
        </w:tc>
      </w:tr>
      <w:tr w:rsidR="00A6485F" w:rsidRPr="00550792" w14:paraId="580104FE" w14:textId="77777777" w:rsidTr="00550792">
        <w:trPr>
          <w:trHeight w:val="35"/>
        </w:trPr>
        <w:tc>
          <w:tcPr>
            <w:tcW w:w="549" w:type="dxa"/>
            <w:shd w:val="clear" w:color="auto" w:fill="auto"/>
          </w:tcPr>
          <w:p w14:paraId="188F948A" w14:textId="2B5DA71F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2FA31D6B" w14:textId="1D41788E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>Пункт 6.2</w:t>
            </w:r>
          </w:p>
        </w:tc>
        <w:tc>
          <w:tcPr>
            <w:tcW w:w="3832" w:type="dxa"/>
            <w:shd w:val="clear" w:color="auto" w:fill="auto"/>
          </w:tcPr>
          <w:p w14:paraId="57421EB7" w14:textId="3EBF880E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Департамента комплексного развития территории</w:t>
            </w:r>
          </w:p>
        </w:tc>
        <w:tc>
          <w:tcPr>
            <w:tcW w:w="3828" w:type="dxa"/>
            <w:shd w:val="clear" w:color="auto" w:fill="auto"/>
          </w:tcPr>
          <w:p w14:paraId="1EA12F3E" w14:textId="6847C349" w:rsidR="00A6485F" w:rsidRPr="00550792" w:rsidRDefault="00A6485F" w:rsidP="00A6485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 П. </w:t>
            </w:r>
            <w:proofErr w:type="gramStart"/>
            <w:r w:rsidRPr="00550792">
              <w:rPr>
                <w:rFonts w:ascii="Times New Roman" w:eastAsia="Calibri" w:hAnsi="Times New Roman" w:cs="Times New Roman"/>
              </w:rPr>
              <w:t xml:space="preserve">6.2 </w:t>
            </w:r>
            <w:r w:rsidRPr="00550792">
              <w:rPr>
                <w:rFonts w:ascii="Times New Roman" w:hAnsi="Times New Roman" w:cs="Times New Roman"/>
                <w:spacing w:val="-1"/>
              </w:rPr>
              <w:t xml:space="preserve"> Исключить</w:t>
            </w:r>
            <w:proofErr w:type="gramEnd"/>
            <w:r w:rsidRPr="00550792">
              <w:rPr>
                <w:rFonts w:ascii="Times New Roman" w:hAnsi="Times New Roman" w:cs="Times New Roman"/>
              </w:rPr>
              <w:t xml:space="preserve">   </w:t>
            </w:r>
            <w:r w:rsidRPr="00550792">
              <w:rPr>
                <w:rFonts w:ascii="Times New Roman" w:hAnsi="Times New Roman" w:cs="Times New Roman"/>
                <w:spacing w:val="30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перечисление</w:t>
            </w:r>
            <w:r w:rsidRPr="00550792">
              <w:rPr>
                <w:rFonts w:ascii="Times New Roman" w:hAnsi="Times New Roman" w:cs="Times New Roman"/>
              </w:rPr>
              <w:t xml:space="preserve">   </w:t>
            </w:r>
            <w:r w:rsidRPr="00550792">
              <w:rPr>
                <w:rFonts w:ascii="Times New Roman" w:hAnsi="Times New Roman" w:cs="Times New Roman"/>
                <w:spacing w:val="30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 xml:space="preserve">типов   </w:t>
            </w:r>
            <w:r w:rsidRPr="00550792">
              <w:rPr>
                <w:rFonts w:ascii="Times New Roman" w:hAnsi="Times New Roman" w:cs="Times New Roman"/>
                <w:spacing w:val="30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многоквартирных</w:t>
            </w:r>
            <w:r w:rsidRPr="00550792">
              <w:rPr>
                <w:rFonts w:ascii="Times New Roman" w:hAnsi="Times New Roman" w:cs="Times New Roman"/>
              </w:rPr>
              <w:t xml:space="preserve">   </w:t>
            </w:r>
            <w:r w:rsidRPr="00550792">
              <w:rPr>
                <w:rFonts w:ascii="Times New Roman" w:hAnsi="Times New Roman" w:cs="Times New Roman"/>
                <w:spacing w:val="30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зданий, так</w:t>
            </w:r>
            <w:r w:rsidRPr="00550792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как</w:t>
            </w:r>
            <w:r w:rsidRPr="00550792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это</w:t>
            </w:r>
            <w:r w:rsidRPr="00550792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ограничивает</w:t>
            </w:r>
            <w:r w:rsidRPr="00550792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разнообразие</w:t>
            </w:r>
            <w:r w:rsidRPr="00550792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lastRenderedPageBreak/>
              <w:t>объемно-планировочных</w:t>
            </w:r>
            <w:r w:rsidRPr="00550792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и</w:t>
            </w:r>
            <w:r w:rsidRPr="00550792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архитектурных</w:t>
            </w:r>
            <w:r w:rsidRPr="00550792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решений.</w:t>
            </w:r>
          </w:p>
        </w:tc>
        <w:tc>
          <w:tcPr>
            <w:tcW w:w="4159" w:type="dxa"/>
            <w:shd w:val="clear" w:color="auto" w:fill="auto"/>
          </w:tcPr>
          <w:p w14:paraId="2A64CF09" w14:textId="77777777" w:rsidR="00A6485F" w:rsidRPr="00550792" w:rsidRDefault="00A6485F" w:rsidP="00A6485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lastRenderedPageBreak/>
              <w:t>Отклонено.</w:t>
            </w:r>
          </w:p>
          <w:p w14:paraId="7867558C" w14:textId="77777777" w:rsidR="00A6485F" w:rsidRPr="00550792" w:rsidRDefault="00A6485F" w:rsidP="00A6485F">
            <w:pPr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 xml:space="preserve">Перечисленные типы многоквартирных жилых зданий обеспечивают применение </w:t>
            </w:r>
            <w:r w:rsidRPr="00550792">
              <w:rPr>
                <w:rFonts w:ascii="Times New Roman" w:hAnsi="Times New Roman" w:cs="Times New Roman"/>
              </w:rPr>
              <w:lastRenderedPageBreak/>
              <w:t>любых объемно-планировочных решений. Какие-либо ограничения отсутствуют.</w:t>
            </w:r>
          </w:p>
          <w:p w14:paraId="2F49CE6D" w14:textId="77777777" w:rsidR="00A6485F" w:rsidRPr="00550792" w:rsidRDefault="00A6485F" w:rsidP="00A6485F">
            <w:pPr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Приведенное в пункте перечисление типов многоквартирных жилых зданий не может ограничивать разнообразие объемно-планировочных и архитектурных решений, т.к. учтены все существующие типы МКД.</w:t>
            </w:r>
          </w:p>
          <w:p w14:paraId="3D80FB19" w14:textId="77777777" w:rsidR="00A6485F" w:rsidRPr="00550792" w:rsidRDefault="00A6485F" w:rsidP="00A6485F">
            <w:pPr>
              <w:jc w:val="both"/>
              <w:rPr>
                <w:rFonts w:ascii="Times New Roman" w:hAnsi="Times New Roman" w:cs="Times New Roman"/>
              </w:rPr>
            </w:pPr>
          </w:p>
          <w:p w14:paraId="289E326B" w14:textId="182DBD36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*</w:t>
            </w:r>
            <w:r w:rsidRPr="00550792">
              <w:rPr>
                <w:rFonts w:ascii="Times New Roman" w:hAnsi="Times New Roman" w:cs="Times New Roman"/>
                <w:i/>
              </w:rPr>
              <w:t>Данное замечание рассмотрено повторно.</w:t>
            </w:r>
          </w:p>
        </w:tc>
      </w:tr>
      <w:tr w:rsidR="00A6485F" w:rsidRPr="00550792" w14:paraId="54397622" w14:textId="77777777" w:rsidTr="00550792">
        <w:trPr>
          <w:trHeight w:val="35"/>
        </w:trPr>
        <w:tc>
          <w:tcPr>
            <w:tcW w:w="549" w:type="dxa"/>
            <w:shd w:val="clear" w:color="auto" w:fill="auto"/>
          </w:tcPr>
          <w:p w14:paraId="3A29611C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321AB468" w14:textId="2257BF02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>Пункт 8.5</w:t>
            </w:r>
          </w:p>
        </w:tc>
        <w:tc>
          <w:tcPr>
            <w:tcW w:w="3832" w:type="dxa"/>
            <w:shd w:val="clear" w:color="auto" w:fill="auto"/>
          </w:tcPr>
          <w:p w14:paraId="607F4B08" w14:textId="54D369D6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Минстроя России</w:t>
            </w:r>
          </w:p>
        </w:tc>
        <w:tc>
          <w:tcPr>
            <w:tcW w:w="3828" w:type="dxa"/>
            <w:shd w:val="clear" w:color="auto" w:fill="auto"/>
          </w:tcPr>
          <w:p w14:paraId="788E9F1C" w14:textId="118BDC8E" w:rsidR="00A6485F" w:rsidRPr="00550792" w:rsidRDefault="00A6485F" w:rsidP="00A6485F">
            <w:pPr>
              <w:kinsoku w:val="0"/>
              <w:overflowPunct w:val="0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 П. </w:t>
            </w:r>
            <w:proofErr w:type="gramStart"/>
            <w:r w:rsidRPr="00550792">
              <w:rPr>
                <w:rFonts w:ascii="Times New Roman" w:eastAsia="Calibri" w:hAnsi="Times New Roman" w:cs="Times New Roman"/>
              </w:rPr>
              <w:t xml:space="preserve">8.5 </w:t>
            </w:r>
            <w:r w:rsidRPr="00550792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550792">
              <w:rPr>
                <w:rFonts w:ascii="Times New Roman" w:hAnsi="Times New Roman" w:cs="Times New Roman"/>
                <w:spacing w:val="43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последнем</w:t>
            </w:r>
            <w:r w:rsidRPr="00550792">
              <w:rPr>
                <w:rFonts w:ascii="Times New Roman" w:hAnsi="Times New Roman" w:cs="Times New Roman"/>
                <w:spacing w:val="43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абзаце</w:t>
            </w:r>
            <w:r w:rsidRPr="00550792">
              <w:rPr>
                <w:rFonts w:ascii="Times New Roman" w:hAnsi="Times New Roman" w:cs="Times New Roman"/>
                <w:spacing w:val="43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исключить</w:t>
            </w:r>
            <w:r w:rsidRPr="00550792">
              <w:rPr>
                <w:rFonts w:ascii="Times New Roman" w:hAnsi="Times New Roman" w:cs="Times New Roman"/>
                <w:spacing w:val="43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слова:</w:t>
            </w:r>
            <w:r w:rsidRPr="00550792">
              <w:rPr>
                <w:rFonts w:ascii="Times New Roman" w:hAnsi="Times New Roman" w:cs="Times New Roman"/>
                <w:spacing w:val="43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«или</w:t>
            </w:r>
            <w:r w:rsidRPr="00550792">
              <w:rPr>
                <w:rFonts w:ascii="Times New Roman" w:hAnsi="Times New Roman" w:cs="Times New Roman"/>
                <w:spacing w:val="43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на</w:t>
            </w:r>
            <w:r w:rsidRPr="00550792">
              <w:rPr>
                <w:rFonts w:ascii="Times New Roman" w:hAnsi="Times New Roman" w:cs="Times New Roman"/>
                <w:spacing w:val="43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примыкающих</w:t>
            </w:r>
            <w:r w:rsidRPr="00550792">
              <w:rPr>
                <w:rFonts w:ascii="Times New Roman" w:hAnsi="Times New Roman" w:cs="Times New Roman"/>
                <w:spacing w:val="43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к</w:t>
            </w:r>
            <w:r w:rsidRPr="00550792">
              <w:rPr>
                <w:rFonts w:ascii="Times New Roman" w:hAnsi="Times New Roman" w:cs="Times New Roman"/>
                <w:spacing w:val="43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ним</w:t>
            </w:r>
          </w:p>
          <w:p w14:paraId="0E6E6646" w14:textId="49C14E9A" w:rsidR="00A6485F" w:rsidRPr="00550792" w:rsidRDefault="00A6485F" w:rsidP="00A6485F">
            <w:pPr>
              <w:kinsoku w:val="0"/>
              <w:overflowPunct w:val="0"/>
              <w:rPr>
                <w:rFonts w:ascii="Times New Roman" w:hAnsi="Times New Roman" w:cs="Times New Roman"/>
                <w:spacing w:val="-1"/>
              </w:rPr>
            </w:pPr>
            <w:r w:rsidRPr="00550792">
              <w:rPr>
                <w:rFonts w:ascii="Times New Roman" w:hAnsi="Times New Roman" w:cs="Times New Roman"/>
                <w:spacing w:val="-1"/>
              </w:rPr>
              <w:t>земельных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участках».</w:t>
            </w:r>
          </w:p>
        </w:tc>
        <w:tc>
          <w:tcPr>
            <w:tcW w:w="4159" w:type="dxa"/>
            <w:shd w:val="clear" w:color="auto" w:fill="auto"/>
          </w:tcPr>
          <w:p w14:paraId="2DC06CE7" w14:textId="77777777" w:rsidR="00A6485F" w:rsidRPr="00550792" w:rsidRDefault="00A6485F" w:rsidP="00A6485F">
            <w:pPr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Принято.</w:t>
            </w:r>
          </w:p>
          <w:p w14:paraId="4A1E9ACE" w14:textId="77777777" w:rsidR="00A6485F" w:rsidRPr="00550792" w:rsidRDefault="00A6485F" w:rsidP="00A6485F">
            <w:pPr>
              <w:kinsoku w:val="0"/>
              <w:overflowPunct w:val="0"/>
              <w:rPr>
                <w:rFonts w:ascii="Times New Roman" w:hAnsi="Times New Roman" w:cs="Times New Roman"/>
                <w:i/>
              </w:rPr>
            </w:pPr>
            <w:r w:rsidRPr="00550792">
              <w:rPr>
                <w:rFonts w:ascii="Times New Roman" w:hAnsi="Times New Roman" w:cs="Times New Roman"/>
                <w:spacing w:val="-1"/>
              </w:rPr>
              <w:t>Слова:</w:t>
            </w:r>
            <w:r w:rsidRPr="00550792">
              <w:rPr>
                <w:rFonts w:ascii="Times New Roman" w:hAnsi="Times New Roman" w:cs="Times New Roman"/>
                <w:spacing w:val="43"/>
              </w:rPr>
              <w:t xml:space="preserve"> </w:t>
            </w:r>
            <w:r w:rsidRPr="00550792">
              <w:rPr>
                <w:rFonts w:ascii="Times New Roman" w:hAnsi="Times New Roman" w:cs="Times New Roman"/>
                <w:i/>
              </w:rPr>
              <w:t>«или</w:t>
            </w:r>
            <w:r w:rsidRPr="00550792">
              <w:rPr>
                <w:rFonts w:ascii="Times New Roman" w:hAnsi="Times New Roman" w:cs="Times New Roman"/>
                <w:i/>
                <w:spacing w:val="43"/>
              </w:rPr>
              <w:t xml:space="preserve"> </w:t>
            </w:r>
            <w:r w:rsidRPr="00550792">
              <w:rPr>
                <w:rFonts w:ascii="Times New Roman" w:hAnsi="Times New Roman" w:cs="Times New Roman"/>
                <w:i/>
              </w:rPr>
              <w:t>на</w:t>
            </w:r>
            <w:r w:rsidRPr="00550792">
              <w:rPr>
                <w:rFonts w:ascii="Times New Roman" w:hAnsi="Times New Roman" w:cs="Times New Roman"/>
                <w:i/>
                <w:spacing w:val="43"/>
              </w:rPr>
              <w:t xml:space="preserve"> </w:t>
            </w:r>
            <w:r w:rsidRPr="00550792">
              <w:rPr>
                <w:rFonts w:ascii="Times New Roman" w:hAnsi="Times New Roman" w:cs="Times New Roman"/>
                <w:i/>
                <w:spacing w:val="-1"/>
              </w:rPr>
              <w:t>примыкающих</w:t>
            </w:r>
            <w:r w:rsidRPr="00550792">
              <w:rPr>
                <w:rFonts w:ascii="Times New Roman" w:hAnsi="Times New Roman" w:cs="Times New Roman"/>
                <w:i/>
                <w:spacing w:val="43"/>
              </w:rPr>
              <w:t xml:space="preserve"> </w:t>
            </w:r>
            <w:r w:rsidRPr="00550792">
              <w:rPr>
                <w:rFonts w:ascii="Times New Roman" w:hAnsi="Times New Roman" w:cs="Times New Roman"/>
                <w:i/>
              </w:rPr>
              <w:t>к</w:t>
            </w:r>
            <w:r w:rsidRPr="00550792">
              <w:rPr>
                <w:rFonts w:ascii="Times New Roman" w:hAnsi="Times New Roman" w:cs="Times New Roman"/>
                <w:i/>
                <w:spacing w:val="43"/>
              </w:rPr>
              <w:t xml:space="preserve"> </w:t>
            </w:r>
            <w:r w:rsidRPr="00550792">
              <w:rPr>
                <w:rFonts w:ascii="Times New Roman" w:hAnsi="Times New Roman" w:cs="Times New Roman"/>
                <w:i/>
              </w:rPr>
              <w:t>ним</w:t>
            </w:r>
          </w:p>
          <w:p w14:paraId="3C564247" w14:textId="02389CBA" w:rsidR="00A6485F" w:rsidRPr="00550792" w:rsidRDefault="00A6485F" w:rsidP="00A6485F">
            <w:pPr>
              <w:kinsoku w:val="0"/>
              <w:overflowPunct w:val="0"/>
              <w:rPr>
                <w:rFonts w:ascii="Times New Roman" w:hAnsi="Times New Roman" w:cs="Times New Roman"/>
                <w:spacing w:val="-1"/>
              </w:rPr>
            </w:pPr>
            <w:r w:rsidRPr="00550792">
              <w:rPr>
                <w:rFonts w:ascii="Times New Roman" w:hAnsi="Times New Roman" w:cs="Times New Roman"/>
                <w:i/>
                <w:spacing w:val="-1"/>
              </w:rPr>
              <w:t>земельных</w:t>
            </w:r>
            <w:r w:rsidRPr="00550792">
              <w:rPr>
                <w:rFonts w:ascii="Times New Roman" w:hAnsi="Times New Roman" w:cs="Times New Roman"/>
                <w:i/>
              </w:rPr>
              <w:t xml:space="preserve"> </w:t>
            </w:r>
            <w:r w:rsidRPr="00550792">
              <w:rPr>
                <w:rFonts w:ascii="Times New Roman" w:hAnsi="Times New Roman" w:cs="Times New Roman"/>
                <w:i/>
                <w:spacing w:val="-1"/>
              </w:rPr>
              <w:t>участках»</w:t>
            </w:r>
            <w:r w:rsidRPr="00550792">
              <w:rPr>
                <w:rFonts w:ascii="Times New Roman" w:hAnsi="Times New Roman" w:cs="Times New Roman"/>
                <w:spacing w:val="-1"/>
              </w:rPr>
              <w:t xml:space="preserve"> исключены.</w:t>
            </w:r>
          </w:p>
        </w:tc>
      </w:tr>
      <w:tr w:rsidR="00A6485F" w:rsidRPr="00550792" w14:paraId="548973DA" w14:textId="77777777" w:rsidTr="00550792">
        <w:trPr>
          <w:trHeight w:val="35"/>
        </w:trPr>
        <w:tc>
          <w:tcPr>
            <w:tcW w:w="549" w:type="dxa"/>
            <w:shd w:val="clear" w:color="auto" w:fill="auto"/>
          </w:tcPr>
          <w:p w14:paraId="3B75D61C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046FC7BA" w14:textId="7A38F7CA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>Пункт 10.2</w:t>
            </w:r>
          </w:p>
        </w:tc>
        <w:tc>
          <w:tcPr>
            <w:tcW w:w="3832" w:type="dxa"/>
            <w:shd w:val="clear" w:color="auto" w:fill="auto"/>
          </w:tcPr>
          <w:p w14:paraId="32A3CF42" w14:textId="4D900E08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Департамента комплексного развития территории</w:t>
            </w:r>
          </w:p>
        </w:tc>
        <w:tc>
          <w:tcPr>
            <w:tcW w:w="3828" w:type="dxa"/>
            <w:shd w:val="clear" w:color="auto" w:fill="auto"/>
          </w:tcPr>
          <w:p w14:paraId="5152DDB5" w14:textId="4BA9A1D1" w:rsidR="00A6485F" w:rsidRPr="00550792" w:rsidRDefault="00A6485F" w:rsidP="00A6485F">
            <w:pPr>
              <w:kinsoku w:val="0"/>
              <w:overflowPunct w:val="0"/>
              <w:rPr>
                <w:rFonts w:ascii="Times New Roman" w:hAnsi="Times New Roman" w:cs="Times New Roman"/>
                <w:spacing w:val="-1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  П. </w:t>
            </w:r>
            <w:proofErr w:type="gramStart"/>
            <w:r w:rsidRPr="00550792">
              <w:rPr>
                <w:rFonts w:ascii="Times New Roman" w:eastAsia="Calibri" w:hAnsi="Times New Roman" w:cs="Times New Roman"/>
              </w:rPr>
              <w:t xml:space="preserve">10.2 </w:t>
            </w:r>
            <w:r w:rsidRPr="00550792">
              <w:rPr>
                <w:rFonts w:ascii="Times New Roman" w:hAnsi="Times New Roman" w:cs="Times New Roman"/>
                <w:spacing w:val="-1"/>
              </w:rPr>
              <w:t xml:space="preserve"> Откорректировать</w:t>
            </w:r>
            <w:proofErr w:type="gramEnd"/>
            <w:r w:rsidRPr="00550792">
              <w:rPr>
                <w:rFonts w:ascii="Times New Roman" w:hAnsi="Times New Roman" w:cs="Times New Roman"/>
                <w:spacing w:val="-1"/>
              </w:rPr>
              <w:t>, дополнив</w:t>
            </w:r>
            <w:r w:rsidRPr="00550792">
              <w:rPr>
                <w:rFonts w:ascii="Times New Roman" w:hAnsi="Times New Roman" w:cs="Times New Roman"/>
                <w:spacing w:val="56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в</w:t>
            </w:r>
            <w:r w:rsidRPr="00550792">
              <w:rPr>
                <w:rFonts w:ascii="Times New Roman" w:hAnsi="Times New Roman" w:cs="Times New Roman"/>
                <w:spacing w:val="56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первом</w:t>
            </w:r>
            <w:r w:rsidRPr="00550792">
              <w:rPr>
                <w:rFonts w:ascii="Times New Roman" w:hAnsi="Times New Roman" w:cs="Times New Roman"/>
                <w:spacing w:val="56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абзаце</w:t>
            </w:r>
            <w:r w:rsidRPr="00550792">
              <w:rPr>
                <w:rFonts w:ascii="Times New Roman" w:hAnsi="Times New Roman" w:cs="Times New Roman"/>
                <w:spacing w:val="56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второе</w:t>
            </w:r>
            <w:r w:rsidRPr="00550792">
              <w:rPr>
                <w:rFonts w:ascii="Times New Roman" w:hAnsi="Times New Roman" w:cs="Times New Roman"/>
                <w:spacing w:val="56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 xml:space="preserve">предложение словами: </w:t>
            </w:r>
            <w:r w:rsidRPr="00550792">
              <w:rPr>
                <w:rFonts w:ascii="Times New Roman" w:hAnsi="Times New Roman" w:cs="Times New Roman"/>
              </w:rPr>
              <w:t xml:space="preserve">«или </w:t>
            </w:r>
            <w:r w:rsidRPr="00550792">
              <w:rPr>
                <w:rFonts w:ascii="Times New Roman" w:hAnsi="Times New Roman" w:cs="Times New Roman"/>
                <w:spacing w:val="-1"/>
              </w:rPr>
              <w:t>РНГП/МНГП».</w:t>
            </w:r>
          </w:p>
        </w:tc>
        <w:tc>
          <w:tcPr>
            <w:tcW w:w="4159" w:type="dxa"/>
            <w:shd w:val="clear" w:color="auto" w:fill="auto"/>
          </w:tcPr>
          <w:p w14:paraId="28CC2C9B" w14:textId="77777777" w:rsidR="00A6485F" w:rsidRPr="00550792" w:rsidRDefault="00A6485F" w:rsidP="00A6485F">
            <w:pPr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Принято.</w:t>
            </w:r>
          </w:p>
          <w:p w14:paraId="73105493" w14:textId="17F14523" w:rsidR="00A6485F" w:rsidRPr="00550792" w:rsidRDefault="00A6485F" w:rsidP="00A6485F">
            <w:pPr>
              <w:kinsoku w:val="0"/>
              <w:overflowPunct w:val="0"/>
              <w:rPr>
                <w:rFonts w:ascii="Times New Roman" w:hAnsi="Times New Roman" w:cs="Times New Roman"/>
                <w:spacing w:val="-1"/>
              </w:rPr>
            </w:pPr>
            <w:r w:rsidRPr="00550792">
              <w:rPr>
                <w:rFonts w:ascii="Times New Roman" w:hAnsi="Times New Roman" w:cs="Times New Roman"/>
                <w:spacing w:val="-1"/>
              </w:rPr>
              <w:t xml:space="preserve">Второе предложение дополнено словами: </w:t>
            </w:r>
            <w:r w:rsidRPr="00550792">
              <w:rPr>
                <w:rFonts w:ascii="Times New Roman" w:hAnsi="Times New Roman" w:cs="Times New Roman"/>
                <w:i/>
              </w:rPr>
              <w:t xml:space="preserve">«или </w:t>
            </w:r>
            <w:r w:rsidRPr="00550792">
              <w:rPr>
                <w:rFonts w:ascii="Times New Roman" w:hAnsi="Times New Roman" w:cs="Times New Roman"/>
                <w:i/>
                <w:spacing w:val="-1"/>
              </w:rPr>
              <w:t>РНГП/МНГП».</w:t>
            </w:r>
          </w:p>
        </w:tc>
      </w:tr>
      <w:tr w:rsidR="00A6485F" w:rsidRPr="00550792" w14:paraId="4832DCE6" w14:textId="77777777" w:rsidTr="00550792">
        <w:trPr>
          <w:trHeight w:val="35"/>
        </w:trPr>
        <w:tc>
          <w:tcPr>
            <w:tcW w:w="549" w:type="dxa"/>
            <w:shd w:val="clear" w:color="auto" w:fill="auto"/>
          </w:tcPr>
          <w:p w14:paraId="382E5421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774F7AEB" w14:textId="7E150FB0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>Пункт 10.4</w:t>
            </w:r>
          </w:p>
        </w:tc>
        <w:tc>
          <w:tcPr>
            <w:tcW w:w="3832" w:type="dxa"/>
            <w:shd w:val="clear" w:color="auto" w:fill="auto"/>
          </w:tcPr>
          <w:p w14:paraId="645E38F9" w14:textId="2A773A33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Минстроя России</w:t>
            </w:r>
          </w:p>
        </w:tc>
        <w:tc>
          <w:tcPr>
            <w:tcW w:w="3828" w:type="dxa"/>
            <w:shd w:val="clear" w:color="auto" w:fill="auto"/>
          </w:tcPr>
          <w:p w14:paraId="0DBC9123" w14:textId="1C31BCDD" w:rsidR="00A6485F" w:rsidRPr="00550792" w:rsidRDefault="00A6485F" w:rsidP="00A6485F">
            <w:pPr>
              <w:kinsoku w:val="0"/>
              <w:overflowPunct w:val="0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   П. </w:t>
            </w:r>
            <w:proofErr w:type="gramStart"/>
            <w:r w:rsidRPr="00550792">
              <w:rPr>
                <w:rFonts w:ascii="Times New Roman" w:eastAsia="Calibri" w:hAnsi="Times New Roman" w:cs="Times New Roman"/>
              </w:rPr>
              <w:t xml:space="preserve">10.4 </w:t>
            </w:r>
            <w:r w:rsidRPr="00550792">
              <w:rPr>
                <w:rFonts w:ascii="Times New Roman" w:hAnsi="Times New Roman" w:cs="Times New Roman"/>
                <w:spacing w:val="-1"/>
              </w:rPr>
              <w:t xml:space="preserve"> Исключить</w:t>
            </w:r>
            <w:proofErr w:type="gramEnd"/>
            <w:r w:rsidRPr="00550792">
              <w:rPr>
                <w:rFonts w:ascii="Times New Roman" w:hAnsi="Times New Roman" w:cs="Times New Roman"/>
              </w:rPr>
              <w:t xml:space="preserve">  </w:t>
            </w:r>
            <w:r w:rsidRPr="00550792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предложение</w:t>
            </w:r>
            <w:r w:rsidRPr="00550792">
              <w:rPr>
                <w:rFonts w:ascii="Times New Roman" w:hAnsi="Times New Roman" w:cs="Times New Roman"/>
              </w:rPr>
              <w:t xml:space="preserve">  </w:t>
            </w:r>
            <w:r w:rsidRPr="00550792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 xml:space="preserve">с  </w:t>
            </w:r>
            <w:r w:rsidRPr="00550792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указанием</w:t>
            </w:r>
            <w:r w:rsidRPr="00550792">
              <w:rPr>
                <w:rFonts w:ascii="Times New Roman" w:hAnsi="Times New Roman" w:cs="Times New Roman"/>
              </w:rPr>
              <w:t xml:space="preserve">  </w:t>
            </w:r>
            <w:r w:rsidRPr="00550792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максимального</w:t>
            </w:r>
            <w:r w:rsidRPr="00550792">
              <w:rPr>
                <w:rFonts w:ascii="Times New Roman" w:hAnsi="Times New Roman" w:cs="Times New Roman"/>
              </w:rPr>
              <w:t xml:space="preserve">  </w:t>
            </w:r>
            <w:r w:rsidRPr="00550792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размера земельного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 xml:space="preserve">участка </w:t>
            </w:r>
            <w:r w:rsidRPr="00550792">
              <w:rPr>
                <w:rFonts w:ascii="Times New Roman" w:hAnsi="Times New Roman" w:cs="Times New Roman"/>
              </w:rPr>
              <w:t>ДОО.</w:t>
            </w:r>
          </w:p>
        </w:tc>
        <w:tc>
          <w:tcPr>
            <w:tcW w:w="4159" w:type="dxa"/>
            <w:shd w:val="clear" w:color="auto" w:fill="auto"/>
          </w:tcPr>
          <w:p w14:paraId="67BFF834" w14:textId="77777777" w:rsidR="00A6485F" w:rsidRPr="00550792" w:rsidRDefault="00A6485F" w:rsidP="00A6485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Принято частично.</w:t>
            </w:r>
          </w:p>
          <w:p w14:paraId="4AA1CFC3" w14:textId="77777777" w:rsidR="00A6485F" w:rsidRPr="00550792" w:rsidRDefault="00A6485F" w:rsidP="00A6485F">
            <w:pPr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 xml:space="preserve">Предложение дополнено ссылкой на СП 42.13330 в следующей редакции: </w:t>
            </w:r>
          </w:p>
          <w:p w14:paraId="3CAC42C2" w14:textId="77777777" w:rsidR="00A6485F" w:rsidRPr="00550792" w:rsidRDefault="00A6485F" w:rsidP="00A6485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50792">
              <w:rPr>
                <w:rFonts w:ascii="Times New Roman" w:hAnsi="Times New Roman" w:cs="Times New Roman"/>
                <w:i/>
              </w:rPr>
              <w:t xml:space="preserve">«Максимальный размер земельного участка ДОО принимают не более 0,57 га с учетом требований таблицы Д.1 СП </w:t>
            </w:r>
            <w:proofErr w:type="gramStart"/>
            <w:r w:rsidRPr="00550792">
              <w:rPr>
                <w:rFonts w:ascii="Times New Roman" w:hAnsi="Times New Roman" w:cs="Times New Roman"/>
                <w:i/>
              </w:rPr>
              <w:t>42.13330.2016.»*</w:t>
            </w:r>
            <w:proofErr w:type="gramEnd"/>
            <w:r w:rsidRPr="00550792">
              <w:rPr>
                <w:rFonts w:ascii="Times New Roman" w:hAnsi="Times New Roman" w:cs="Times New Roman"/>
                <w:i/>
              </w:rPr>
              <w:t>.</w:t>
            </w:r>
          </w:p>
          <w:p w14:paraId="3789DAED" w14:textId="77777777" w:rsidR="00A6485F" w:rsidRPr="00550792" w:rsidRDefault="00A6485F" w:rsidP="00A6485F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14:paraId="161895AD" w14:textId="50E13A2D" w:rsidR="00A6485F" w:rsidRPr="00550792" w:rsidRDefault="00A6485F" w:rsidP="00A6485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50792">
              <w:rPr>
                <w:rFonts w:ascii="Times New Roman" w:hAnsi="Times New Roman" w:cs="Times New Roman"/>
              </w:rPr>
              <w:t>*</w:t>
            </w:r>
            <w:r w:rsidRPr="00550792">
              <w:rPr>
                <w:rFonts w:ascii="Times New Roman" w:hAnsi="Times New Roman" w:cs="Times New Roman"/>
                <w:i/>
              </w:rPr>
              <w:t>Данное замечание рассмотрено повторно.</w:t>
            </w:r>
          </w:p>
        </w:tc>
      </w:tr>
      <w:tr w:rsidR="00A6485F" w:rsidRPr="00550792" w14:paraId="06BC106B" w14:textId="77777777" w:rsidTr="00550792">
        <w:trPr>
          <w:trHeight w:val="35"/>
        </w:trPr>
        <w:tc>
          <w:tcPr>
            <w:tcW w:w="549" w:type="dxa"/>
            <w:shd w:val="clear" w:color="auto" w:fill="auto"/>
          </w:tcPr>
          <w:p w14:paraId="62512F3B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044C7DF3" w14:textId="0EF099F8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>Пункт 10.5</w:t>
            </w:r>
          </w:p>
        </w:tc>
        <w:tc>
          <w:tcPr>
            <w:tcW w:w="3832" w:type="dxa"/>
            <w:shd w:val="clear" w:color="auto" w:fill="auto"/>
          </w:tcPr>
          <w:p w14:paraId="5F8DD5CE" w14:textId="3B008295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Департамента комплексного развития территории</w:t>
            </w:r>
          </w:p>
        </w:tc>
        <w:tc>
          <w:tcPr>
            <w:tcW w:w="3828" w:type="dxa"/>
            <w:shd w:val="clear" w:color="auto" w:fill="auto"/>
          </w:tcPr>
          <w:p w14:paraId="5F5024D6" w14:textId="76CF4A35" w:rsidR="00A6485F" w:rsidRPr="00550792" w:rsidRDefault="00A6485F" w:rsidP="00A6485F">
            <w:pPr>
              <w:kinsoku w:val="0"/>
              <w:overflowPunct w:val="0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 П. </w:t>
            </w:r>
            <w:proofErr w:type="gramStart"/>
            <w:r w:rsidRPr="00550792">
              <w:rPr>
                <w:rFonts w:ascii="Times New Roman" w:eastAsia="Calibri" w:hAnsi="Times New Roman" w:cs="Times New Roman"/>
              </w:rPr>
              <w:t xml:space="preserve">10.5 </w:t>
            </w:r>
            <w:r w:rsidRPr="00550792">
              <w:rPr>
                <w:rFonts w:ascii="Times New Roman" w:hAnsi="Times New Roman" w:cs="Times New Roman"/>
                <w:spacing w:val="-1"/>
              </w:rPr>
              <w:t xml:space="preserve"> Исключить</w:t>
            </w:r>
            <w:proofErr w:type="gramEnd"/>
            <w:r w:rsidRPr="00550792">
              <w:rPr>
                <w:rFonts w:ascii="Times New Roman" w:hAnsi="Times New Roman" w:cs="Times New Roman"/>
              </w:rPr>
              <w:t xml:space="preserve">  </w:t>
            </w:r>
            <w:r w:rsidRPr="00550792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предложение</w:t>
            </w:r>
            <w:r w:rsidRPr="00550792">
              <w:rPr>
                <w:rFonts w:ascii="Times New Roman" w:hAnsi="Times New Roman" w:cs="Times New Roman"/>
              </w:rPr>
              <w:t xml:space="preserve">  </w:t>
            </w:r>
            <w:r w:rsidRPr="00550792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 xml:space="preserve">с  </w:t>
            </w:r>
            <w:r w:rsidRPr="00550792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указанием</w:t>
            </w:r>
            <w:r w:rsidRPr="00550792">
              <w:rPr>
                <w:rFonts w:ascii="Times New Roman" w:hAnsi="Times New Roman" w:cs="Times New Roman"/>
              </w:rPr>
              <w:t xml:space="preserve">  </w:t>
            </w:r>
            <w:r w:rsidRPr="00550792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максимального</w:t>
            </w:r>
            <w:r w:rsidRPr="00550792">
              <w:rPr>
                <w:rFonts w:ascii="Times New Roman" w:hAnsi="Times New Roman" w:cs="Times New Roman"/>
              </w:rPr>
              <w:t xml:space="preserve">  </w:t>
            </w:r>
            <w:r w:rsidRPr="00550792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размера земельного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 xml:space="preserve">участка </w:t>
            </w:r>
            <w:r w:rsidRPr="00550792">
              <w:rPr>
                <w:rFonts w:ascii="Times New Roman" w:hAnsi="Times New Roman" w:cs="Times New Roman"/>
              </w:rPr>
              <w:t>ДОО.</w:t>
            </w:r>
          </w:p>
        </w:tc>
        <w:tc>
          <w:tcPr>
            <w:tcW w:w="4159" w:type="dxa"/>
            <w:shd w:val="clear" w:color="auto" w:fill="auto"/>
          </w:tcPr>
          <w:p w14:paraId="0EB40DBE" w14:textId="77777777" w:rsidR="00A6485F" w:rsidRPr="00550792" w:rsidRDefault="00A6485F" w:rsidP="00A6485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Принято.</w:t>
            </w:r>
          </w:p>
          <w:p w14:paraId="2C7FF037" w14:textId="77777777" w:rsidR="00A6485F" w:rsidRPr="00550792" w:rsidRDefault="00A6485F" w:rsidP="00A6485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Формулировка уточнена:</w:t>
            </w:r>
          </w:p>
          <w:p w14:paraId="20A22041" w14:textId="74BC6328" w:rsidR="00A6485F" w:rsidRPr="00550792" w:rsidRDefault="00A6485F" w:rsidP="00A6485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i/>
              </w:rPr>
            </w:pPr>
            <w:r w:rsidRPr="00550792">
              <w:rPr>
                <w:rFonts w:ascii="Times New Roman" w:hAnsi="Times New Roman" w:cs="Times New Roman"/>
                <w:i/>
              </w:rPr>
              <w:t>«Расстояния от зданий (границ участка)  ДОО  следует принимать не менее 25 м до красной линии магистральных улиц в городских населенных пунктах;</w:t>
            </w:r>
            <w:r w:rsidRPr="00550792">
              <w:rPr>
                <w:rFonts w:ascii="Times New Roman" w:hAnsi="Times New Roman" w:cs="Times New Roman"/>
              </w:rPr>
              <w:t xml:space="preserve"> 10 м до красной линии магистральных улиц в сельских населенных пунктах; до стен жилых домов и зданий ДОО, ОО, </w:t>
            </w:r>
            <w:r w:rsidRPr="00550792">
              <w:rPr>
                <w:rFonts w:ascii="Times New Roman" w:hAnsi="Times New Roman" w:cs="Times New Roman"/>
              </w:rPr>
              <w:lastRenderedPageBreak/>
              <w:t xml:space="preserve">медицинских организаций – по нормам инсоляции и освещенности согласно </w:t>
            </w:r>
            <w:r w:rsidRPr="00550792">
              <w:rPr>
                <w:rFonts w:ascii="Times New Roman" w:hAnsi="Times New Roman" w:cs="Times New Roman"/>
                <w:i/>
              </w:rPr>
              <w:t xml:space="preserve"> таблице 10.4 СП 42.13330.2016.». </w:t>
            </w:r>
          </w:p>
        </w:tc>
      </w:tr>
      <w:tr w:rsidR="00A6485F" w:rsidRPr="00550792" w14:paraId="1F0E514B" w14:textId="77777777" w:rsidTr="00550792">
        <w:trPr>
          <w:trHeight w:val="35"/>
        </w:trPr>
        <w:tc>
          <w:tcPr>
            <w:tcW w:w="549" w:type="dxa"/>
            <w:shd w:val="clear" w:color="auto" w:fill="auto"/>
          </w:tcPr>
          <w:p w14:paraId="77CE9230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60F713AC" w14:textId="11696A35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>Пункт 10.6</w:t>
            </w:r>
          </w:p>
        </w:tc>
        <w:tc>
          <w:tcPr>
            <w:tcW w:w="3832" w:type="dxa"/>
            <w:shd w:val="clear" w:color="auto" w:fill="auto"/>
          </w:tcPr>
          <w:p w14:paraId="4ACB39EB" w14:textId="1D9E4F9E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Минстроя России</w:t>
            </w:r>
          </w:p>
        </w:tc>
        <w:tc>
          <w:tcPr>
            <w:tcW w:w="3828" w:type="dxa"/>
            <w:shd w:val="clear" w:color="auto" w:fill="auto"/>
          </w:tcPr>
          <w:p w14:paraId="7179B739" w14:textId="1BFAD5CB" w:rsidR="00A6485F" w:rsidRPr="00550792" w:rsidRDefault="00A6485F" w:rsidP="00A6485F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spacing w:val="-1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П. </w:t>
            </w:r>
            <w:proofErr w:type="gramStart"/>
            <w:r w:rsidRPr="00550792">
              <w:rPr>
                <w:rFonts w:ascii="Times New Roman" w:eastAsia="Calibri" w:hAnsi="Times New Roman" w:cs="Times New Roman"/>
              </w:rPr>
              <w:t xml:space="preserve">10.6 </w:t>
            </w:r>
            <w:r w:rsidRPr="00550792">
              <w:rPr>
                <w:rFonts w:ascii="Times New Roman" w:hAnsi="Times New Roman" w:cs="Times New Roman"/>
                <w:spacing w:val="-1"/>
              </w:rPr>
              <w:t xml:space="preserve"> Исключить</w:t>
            </w:r>
            <w:proofErr w:type="gramEnd"/>
            <w:r w:rsidRPr="00550792">
              <w:rPr>
                <w:rFonts w:ascii="Times New Roman" w:hAnsi="Times New Roman" w:cs="Times New Roman"/>
              </w:rPr>
              <w:t xml:space="preserve">  </w:t>
            </w:r>
            <w:r w:rsidRPr="00550792">
              <w:rPr>
                <w:rFonts w:ascii="Times New Roman" w:hAnsi="Times New Roman" w:cs="Times New Roman"/>
                <w:spacing w:val="18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слова:</w:t>
            </w:r>
            <w:r w:rsidRPr="00550792">
              <w:rPr>
                <w:rFonts w:ascii="Times New Roman" w:hAnsi="Times New Roman" w:cs="Times New Roman"/>
              </w:rPr>
              <w:t xml:space="preserve">  </w:t>
            </w:r>
            <w:r w:rsidRPr="00550792">
              <w:rPr>
                <w:rFonts w:ascii="Times New Roman" w:hAnsi="Times New Roman" w:cs="Times New Roman"/>
                <w:spacing w:val="18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 xml:space="preserve">«из  </w:t>
            </w:r>
            <w:r w:rsidRPr="00550792">
              <w:rPr>
                <w:rFonts w:ascii="Times New Roman" w:hAnsi="Times New Roman" w:cs="Times New Roman"/>
                <w:spacing w:val="18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расчета</w:t>
            </w:r>
            <w:r w:rsidRPr="00550792">
              <w:rPr>
                <w:rFonts w:ascii="Times New Roman" w:hAnsi="Times New Roman" w:cs="Times New Roman"/>
              </w:rPr>
              <w:t xml:space="preserve">  </w:t>
            </w:r>
            <w:r w:rsidRPr="00550792">
              <w:rPr>
                <w:rFonts w:ascii="Times New Roman" w:hAnsi="Times New Roman" w:cs="Times New Roman"/>
                <w:spacing w:val="18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площади</w:t>
            </w:r>
            <w:r w:rsidRPr="00550792">
              <w:rPr>
                <w:rFonts w:ascii="Times New Roman" w:hAnsi="Times New Roman" w:cs="Times New Roman"/>
              </w:rPr>
              <w:t xml:space="preserve">  </w:t>
            </w:r>
            <w:r w:rsidRPr="00550792">
              <w:rPr>
                <w:rFonts w:ascii="Times New Roman" w:hAnsi="Times New Roman" w:cs="Times New Roman"/>
                <w:spacing w:val="18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земельного</w:t>
            </w:r>
            <w:r w:rsidRPr="00550792">
              <w:rPr>
                <w:rFonts w:ascii="Times New Roman" w:hAnsi="Times New Roman" w:cs="Times New Roman"/>
              </w:rPr>
              <w:t xml:space="preserve">  </w:t>
            </w:r>
            <w:r w:rsidRPr="00550792">
              <w:rPr>
                <w:rFonts w:ascii="Times New Roman" w:hAnsi="Times New Roman" w:cs="Times New Roman"/>
                <w:spacing w:val="18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 xml:space="preserve">участка </w:t>
            </w:r>
            <w:r w:rsidRPr="00550792">
              <w:rPr>
                <w:rFonts w:ascii="Times New Roman" w:hAnsi="Times New Roman" w:cs="Times New Roman"/>
              </w:rPr>
              <w:t>на</w:t>
            </w:r>
            <w:r w:rsidRPr="00550792">
              <w:rPr>
                <w:rFonts w:ascii="Times New Roman" w:hAnsi="Times New Roman" w:cs="Times New Roman"/>
                <w:spacing w:val="55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 xml:space="preserve">1 </w:t>
            </w:r>
            <w:r w:rsidRPr="00550792">
              <w:rPr>
                <w:rFonts w:ascii="Times New Roman" w:hAnsi="Times New Roman" w:cs="Times New Roman"/>
                <w:spacing w:val="-1"/>
              </w:rPr>
              <w:t>обучающегося»</w:t>
            </w:r>
            <w:r w:rsidRPr="00550792">
              <w:rPr>
                <w:rFonts w:ascii="Times New Roman" w:hAnsi="Times New Roman" w:cs="Times New Roman"/>
                <w:spacing w:val="55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в</w:t>
            </w:r>
            <w:r w:rsidRPr="00550792">
              <w:rPr>
                <w:rFonts w:ascii="Times New Roman" w:hAnsi="Times New Roman" w:cs="Times New Roman"/>
                <w:spacing w:val="55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связи</w:t>
            </w:r>
            <w:r w:rsidRPr="00550792">
              <w:rPr>
                <w:rFonts w:ascii="Times New Roman" w:hAnsi="Times New Roman" w:cs="Times New Roman"/>
                <w:spacing w:val="55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с</w:t>
            </w:r>
            <w:r w:rsidRPr="00550792">
              <w:rPr>
                <w:rFonts w:ascii="Times New Roman" w:hAnsi="Times New Roman" w:cs="Times New Roman"/>
                <w:spacing w:val="55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тем,</w:t>
            </w:r>
            <w:r w:rsidRPr="00550792">
              <w:rPr>
                <w:rFonts w:ascii="Times New Roman" w:hAnsi="Times New Roman" w:cs="Times New Roman"/>
                <w:spacing w:val="55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что</w:t>
            </w:r>
            <w:r w:rsidRPr="00550792">
              <w:rPr>
                <w:rFonts w:ascii="Times New Roman" w:hAnsi="Times New Roman" w:cs="Times New Roman"/>
                <w:spacing w:val="55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вместимость</w:t>
            </w:r>
            <w:r w:rsidRPr="00550792">
              <w:rPr>
                <w:rFonts w:ascii="Times New Roman" w:hAnsi="Times New Roman" w:cs="Times New Roman"/>
                <w:spacing w:val="55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общеобразовательной</w:t>
            </w:r>
            <w:r w:rsidRPr="00550792">
              <w:rPr>
                <w:rFonts w:ascii="Times New Roman" w:hAnsi="Times New Roman" w:cs="Times New Roman"/>
              </w:rPr>
              <w:t xml:space="preserve">   организации  </w:t>
            </w:r>
            <w:r w:rsidRPr="00550792">
              <w:rPr>
                <w:rFonts w:ascii="Times New Roman" w:hAnsi="Times New Roman" w:cs="Times New Roman"/>
                <w:spacing w:val="-1"/>
              </w:rPr>
              <w:t xml:space="preserve">(далее </w:t>
            </w:r>
            <w:r w:rsidRPr="00550792">
              <w:rPr>
                <w:rFonts w:ascii="Times New Roman" w:hAnsi="Times New Roman" w:cs="Times New Roman"/>
              </w:rPr>
              <w:t xml:space="preserve">– ОО) </w:t>
            </w:r>
            <w:r w:rsidRPr="00550792">
              <w:rPr>
                <w:rFonts w:ascii="Times New Roman" w:hAnsi="Times New Roman" w:cs="Times New Roman"/>
                <w:spacing w:val="-1"/>
              </w:rPr>
              <w:t>определяется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исходя</w:t>
            </w:r>
            <w:r w:rsidRPr="00550792">
              <w:rPr>
                <w:rFonts w:ascii="Times New Roman" w:hAnsi="Times New Roman" w:cs="Times New Roman"/>
              </w:rPr>
              <w:t xml:space="preserve"> из </w:t>
            </w:r>
            <w:r w:rsidRPr="00550792">
              <w:rPr>
                <w:rFonts w:ascii="Times New Roman" w:hAnsi="Times New Roman" w:cs="Times New Roman"/>
                <w:spacing w:val="-1"/>
              </w:rPr>
              <w:t>нормативной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потребности.</w:t>
            </w:r>
          </w:p>
        </w:tc>
        <w:tc>
          <w:tcPr>
            <w:tcW w:w="4159" w:type="dxa"/>
            <w:shd w:val="clear" w:color="auto" w:fill="auto"/>
          </w:tcPr>
          <w:p w14:paraId="068464BE" w14:textId="77777777" w:rsidR="00A6485F" w:rsidRPr="00550792" w:rsidRDefault="00A6485F" w:rsidP="00A6485F">
            <w:pPr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Принято.</w:t>
            </w:r>
          </w:p>
          <w:p w14:paraId="6576F127" w14:textId="20198419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proofErr w:type="gramStart"/>
            <w:r w:rsidRPr="00550792">
              <w:rPr>
                <w:rFonts w:ascii="Times New Roman" w:hAnsi="Times New Roman" w:cs="Times New Roman"/>
                <w:spacing w:val="-1"/>
              </w:rPr>
              <w:t>Слова:</w:t>
            </w:r>
            <w:r w:rsidRPr="00550792">
              <w:rPr>
                <w:rFonts w:ascii="Times New Roman" w:hAnsi="Times New Roman" w:cs="Times New Roman"/>
              </w:rPr>
              <w:t xml:space="preserve">  </w:t>
            </w:r>
            <w:r w:rsidRPr="00550792">
              <w:rPr>
                <w:rFonts w:ascii="Times New Roman" w:hAnsi="Times New Roman" w:cs="Times New Roman"/>
                <w:spacing w:val="18"/>
              </w:rPr>
              <w:t xml:space="preserve"> </w:t>
            </w:r>
            <w:proofErr w:type="gramEnd"/>
            <w:r w:rsidRPr="00550792">
              <w:rPr>
                <w:rFonts w:ascii="Times New Roman" w:hAnsi="Times New Roman" w:cs="Times New Roman"/>
                <w:i/>
              </w:rPr>
              <w:t xml:space="preserve">«из  </w:t>
            </w:r>
            <w:r w:rsidRPr="00550792">
              <w:rPr>
                <w:rFonts w:ascii="Times New Roman" w:hAnsi="Times New Roman" w:cs="Times New Roman"/>
                <w:i/>
                <w:spacing w:val="18"/>
              </w:rPr>
              <w:t xml:space="preserve"> </w:t>
            </w:r>
            <w:r w:rsidRPr="00550792">
              <w:rPr>
                <w:rFonts w:ascii="Times New Roman" w:hAnsi="Times New Roman" w:cs="Times New Roman"/>
                <w:i/>
                <w:spacing w:val="-1"/>
              </w:rPr>
              <w:t>расчета</w:t>
            </w:r>
            <w:r w:rsidRPr="00550792">
              <w:rPr>
                <w:rFonts w:ascii="Times New Roman" w:hAnsi="Times New Roman" w:cs="Times New Roman"/>
                <w:i/>
              </w:rPr>
              <w:t xml:space="preserve">  </w:t>
            </w:r>
            <w:r w:rsidRPr="00550792">
              <w:rPr>
                <w:rFonts w:ascii="Times New Roman" w:hAnsi="Times New Roman" w:cs="Times New Roman"/>
                <w:i/>
                <w:spacing w:val="18"/>
              </w:rPr>
              <w:t xml:space="preserve"> </w:t>
            </w:r>
            <w:r w:rsidRPr="00550792">
              <w:rPr>
                <w:rFonts w:ascii="Times New Roman" w:hAnsi="Times New Roman" w:cs="Times New Roman"/>
                <w:i/>
                <w:spacing w:val="-1"/>
              </w:rPr>
              <w:t>площади</w:t>
            </w:r>
            <w:r w:rsidRPr="00550792">
              <w:rPr>
                <w:rFonts w:ascii="Times New Roman" w:hAnsi="Times New Roman" w:cs="Times New Roman"/>
                <w:i/>
              </w:rPr>
              <w:t xml:space="preserve">  </w:t>
            </w:r>
            <w:r w:rsidRPr="00550792">
              <w:rPr>
                <w:rFonts w:ascii="Times New Roman" w:hAnsi="Times New Roman" w:cs="Times New Roman"/>
                <w:i/>
                <w:spacing w:val="18"/>
              </w:rPr>
              <w:t xml:space="preserve"> </w:t>
            </w:r>
            <w:r w:rsidRPr="00550792">
              <w:rPr>
                <w:rFonts w:ascii="Times New Roman" w:hAnsi="Times New Roman" w:cs="Times New Roman"/>
                <w:i/>
                <w:spacing w:val="-1"/>
              </w:rPr>
              <w:t>земельного</w:t>
            </w:r>
            <w:r w:rsidRPr="00550792">
              <w:rPr>
                <w:rFonts w:ascii="Times New Roman" w:hAnsi="Times New Roman" w:cs="Times New Roman"/>
                <w:i/>
              </w:rPr>
              <w:t xml:space="preserve">  </w:t>
            </w:r>
            <w:r w:rsidRPr="00550792">
              <w:rPr>
                <w:rFonts w:ascii="Times New Roman" w:hAnsi="Times New Roman" w:cs="Times New Roman"/>
                <w:i/>
                <w:spacing w:val="18"/>
              </w:rPr>
              <w:t xml:space="preserve"> </w:t>
            </w:r>
            <w:r w:rsidRPr="00550792">
              <w:rPr>
                <w:rFonts w:ascii="Times New Roman" w:hAnsi="Times New Roman" w:cs="Times New Roman"/>
                <w:i/>
                <w:spacing w:val="-1"/>
              </w:rPr>
              <w:t xml:space="preserve">участка </w:t>
            </w:r>
            <w:r w:rsidRPr="00550792">
              <w:rPr>
                <w:rFonts w:ascii="Times New Roman" w:hAnsi="Times New Roman" w:cs="Times New Roman"/>
                <w:i/>
              </w:rPr>
              <w:t>на</w:t>
            </w:r>
            <w:r w:rsidRPr="00550792">
              <w:rPr>
                <w:rFonts w:ascii="Times New Roman" w:hAnsi="Times New Roman" w:cs="Times New Roman"/>
                <w:i/>
                <w:spacing w:val="55"/>
              </w:rPr>
              <w:t xml:space="preserve"> </w:t>
            </w:r>
            <w:r w:rsidRPr="00550792">
              <w:rPr>
                <w:rFonts w:ascii="Times New Roman" w:hAnsi="Times New Roman" w:cs="Times New Roman"/>
                <w:i/>
              </w:rPr>
              <w:t xml:space="preserve">1 </w:t>
            </w:r>
            <w:r w:rsidRPr="00550792">
              <w:rPr>
                <w:rFonts w:ascii="Times New Roman" w:hAnsi="Times New Roman" w:cs="Times New Roman"/>
                <w:i/>
                <w:spacing w:val="-1"/>
              </w:rPr>
              <w:t>обучающегося»</w:t>
            </w:r>
            <w:r w:rsidRPr="00550792">
              <w:rPr>
                <w:rFonts w:ascii="Times New Roman" w:hAnsi="Times New Roman" w:cs="Times New Roman"/>
                <w:spacing w:val="-1"/>
              </w:rPr>
              <w:t xml:space="preserve"> исключены.</w:t>
            </w:r>
          </w:p>
        </w:tc>
      </w:tr>
      <w:tr w:rsidR="00A6485F" w:rsidRPr="00550792" w14:paraId="6E17FF52" w14:textId="77777777" w:rsidTr="00550792">
        <w:trPr>
          <w:trHeight w:val="35"/>
        </w:trPr>
        <w:tc>
          <w:tcPr>
            <w:tcW w:w="549" w:type="dxa"/>
            <w:shd w:val="clear" w:color="auto" w:fill="auto"/>
          </w:tcPr>
          <w:p w14:paraId="035161D9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6F028900" w14:textId="051B3E11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>Пункт 10.7</w:t>
            </w:r>
          </w:p>
        </w:tc>
        <w:tc>
          <w:tcPr>
            <w:tcW w:w="3832" w:type="dxa"/>
            <w:shd w:val="clear" w:color="auto" w:fill="auto"/>
          </w:tcPr>
          <w:p w14:paraId="64236CC4" w14:textId="5D6130CC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Департамента комплексного развития территории</w:t>
            </w:r>
          </w:p>
        </w:tc>
        <w:tc>
          <w:tcPr>
            <w:tcW w:w="3828" w:type="dxa"/>
            <w:shd w:val="clear" w:color="auto" w:fill="auto"/>
          </w:tcPr>
          <w:p w14:paraId="0EC60F91" w14:textId="1712E01E" w:rsidR="00A6485F" w:rsidRPr="00550792" w:rsidRDefault="00A6485F" w:rsidP="00A6485F">
            <w:pPr>
              <w:kinsoku w:val="0"/>
              <w:overflowPunct w:val="0"/>
              <w:spacing w:line="265" w:lineRule="exact"/>
              <w:ind w:left="40"/>
              <w:rPr>
                <w:rFonts w:ascii="Times New Roman" w:hAnsi="Times New Roman" w:cs="Times New Roman"/>
                <w:spacing w:val="-1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П. </w:t>
            </w:r>
            <w:proofErr w:type="gramStart"/>
            <w:r w:rsidRPr="00550792">
              <w:rPr>
                <w:rFonts w:ascii="Times New Roman" w:eastAsia="Calibri" w:hAnsi="Times New Roman" w:cs="Times New Roman"/>
              </w:rPr>
              <w:t xml:space="preserve">10.7 </w:t>
            </w:r>
            <w:r w:rsidRPr="00550792">
              <w:rPr>
                <w:rFonts w:ascii="Times New Roman" w:hAnsi="Times New Roman" w:cs="Times New Roman"/>
                <w:spacing w:val="-1"/>
              </w:rPr>
              <w:t xml:space="preserve"> Исключить</w:t>
            </w:r>
            <w:proofErr w:type="gramEnd"/>
            <w:r w:rsidRPr="00550792">
              <w:rPr>
                <w:rFonts w:ascii="Times New Roman" w:hAnsi="Times New Roman" w:cs="Times New Roman"/>
                <w:spacing w:val="12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слова:</w:t>
            </w:r>
            <w:r w:rsidRPr="00550792">
              <w:rPr>
                <w:rFonts w:ascii="Times New Roman" w:hAnsi="Times New Roman" w:cs="Times New Roman"/>
                <w:spacing w:val="12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«Размер</w:t>
            </w:r>
            <w:r w:rsidRPr="00550792">
              <w:rPr>
                <w:rFonts w:ascii="Times New Roman" w:hAnsi="Times New Roman" w:cs="Times New Roman"/>
                <w:spacing w:val="12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земельного</w:t>
            </w:r>
            <w:r w:rsidRPr="00550792">
              <w:rPr>
                <w:rFonts w:ascii="Times New Roman" w:hAnsi="Times New Roman" w:cs="Times New Roman"/>
                <w:spacing w:val="12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участка</w:t>
            </w:r>
            <w:r w:rsidRPr="00550792">
              <w:rPr>
                <w:rFonts w:ascii="Times New Roman" w:hAnsi="Times New Roman" w:cs="Times New Roman"/>
                <w:spacing w:val="12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для</w:t>
            </w:r>
            <w:r w:rsidRPr="00550792">
              <w:rPr>
                <w:rFonts w:ascii="Times New Roman" w:hAnsi="Times New Roman" w:cs="Times New Roman"/>
                <w:spacing w:val="12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зданий</w:t>
            </w:r>
            <w:r w:rsidRPr="00550792">
              <w:rPr>
                <w:rFonts w:ascii="Times New Roman" w:hAnsi="Times New Roman" w:cs="Times New Roman"/>
                <w:spacing w:val="12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ОО</w:t>
            </w:r>
            <w:r w:rsidRPr="00550792">
              <w:rPr>
                <w:rFonts w:ascii="Times New Roman" w:hAnsi="Times New Roman" w:cs="Times New Roman"/>
                <w:spacing w:val="12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принимают</w:t>
            </w:r>
            <w:r w:rsidRPr="00550792">
              <w:rPr>
                <w:rFonts w:ascii="Times New Roman" w:hAnsi="Times New Roman" w:cs="Times New Roman"/>
                <w:spacing w:val="12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не</w:t>
            </w:r>
            <w:r w:rsidRPr="00550792">
              <w:rPr>
                <w:rFonts w:ascii="Times New Roman" w:hAnsi="Times New Roman" w:cs="Times New Roman"/>
                <w:spacing w:val="12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 xml:space="preserve">более </w:t>
            </w:r>
            <w:r w:rsidRPr="00550792">
              <w:rPr>
                <w:rFonts w:ascii="Times New Roman" w:hAnsi="Times New Roman" w:cs="Times New Roman"/>
              </w:rPr>
              <w:t xml:space="preserve">1,4 </w:t>
            </w:r>
            <w:r w:rsidRPr="00550792">
              <w:rPr>
                <w:rFonts w:ascii="Times New Roman" w:hAnsi="Times New Roman" w:cs="Times New Roman"/>
                <w:spacing w:val="-1"/>
              </w:rPr>
              <w:t>га.».</w:t>
            </w:r>
          </w:p>
          <w:p w14:paraId="3E10781E" w14:textId="2D4863E8" w:rsidR="00A6485F" w:rsidRPr="00550792" w:rsidRDefault="00A6485F" w:rsidP="00A6485F">
            <w:pPr>
              <w:kinsoku w:val="0"/>
              <w:overflowPunct w:val="0"/>
              <w:ind w:left="40" w:right="105"/>
              <w:rPr>
                <w:rFonts w:ascii="Times New Roman" w:hAnsi="Times New Roman" w:cs="Times New Roman"/>
                <w:spacing w:val="-1"/>
              </w:rPr>
            </w:pPr>
            <w:proofErr w:type="gramStart"/>
            <w:r w:rsidRPr="00550792">
              <w:rPr>
                <w:rFonts w:ascii="Times New Roman" w:hAnsi="Times New Roman" w:cs="Times New Roman"/>
              </w:rPr>
              <w:t xml:space="preserve">Во </w:t>
            </w:r>
            <w:r w:rsidRPr="00550792">
              <w:rPr>
                <w:rFonts w:ascii="Times New Roman" w:hAnsi="Times New Roman" w:cs="Times New Roman"/>
                <w:spacing w:val="22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втором</w:t>
            </w:r>
            <w:proofErr w:type="gramEnd"/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22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абзаце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22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исключить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22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слова: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22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 xml:space="preserve">«при </w:t>
            </w:r>
            <w:r w:rsidRPr="00550792">
              <w:rPr>
                <w:rFonts w:ascii="Times New Roman" w:hAnsi="Times New Roman" w:cs="Times New Roman"/>
                <w:spacing w:val="22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 xml:space="preserve">этом </w:t>
            </w:r>
            <w:r w:rsidRPr="00550792">
              <w:rPr>
                <w:rFonts w:ascii="Times New Roman" w:hAnsi="Times New Roman" w:cs="Times New Roman"/>
                <w:spacing w:val="22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основной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22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участок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22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допускается</w:t>
            </w:r>
            <w:r w:rsidRPr="00550792">
              <w:rPr>
                <w:rFonts w:ascii="Times New Roman" w:hAnsi="Times New Roman" w:cs="Times New Roman"/>
                <w:spacing w:val="59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уменьшить</w:t>
            </w:r>
            <w:r w:rsidRPr="00550792">
              <w:rPr>
                <w:rFonts w:ascii="Times New Roman" w:hAnsi="Times New Roman" w:cs="Times New Roman"/>
              </w:rPr>
              <w:t xml:space="preserve">  </w:t>
            </w:r>
            <w:r w:rsidRPr="00550792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до</w:t>
            </w:r>
            <w:r w:rsidRPr="00550792">
              <w:rPr>
                <w:rFonts w:ascii="Times New Roman" w:hAnsi="Times New Roman" w:cs="Times New Roman"/>
              </w:rPr>
              <w:t xml:space="preserve">  </w:t>
            </w:r>
            <w:r w:rsidRPr="00550792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 xml:space="preserve">0,9  </w:t>
            </w:r>
            <w:r w:rsidRPr="00550792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га.</w:t>
            </w:r>
            <w:r w:rsidRPr="00550792">
              <w:rPr>
                <w:rFonts w:ascii="Times New Roman" w:hAnsi="Times New Roman" w:cs="Times New Roman"/>
              </w:rPr>
              <w:t xml:space="preserve">  </w:t>
            </w:r>
            <w:r w:rsidRPr="00550792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Максимальный</w:t>
            </w:r>
            <w:r w:rsidRPr="00550792">
              <w:rPr>
                <w:rFonts w:ascii="Times New Roman" w:hAnsi="Times New Roman" w:cs="Times New Roman"/>
              </w:rPr>
              <w:t xml:space="preserve">  </w:t>
            </w:r>
            <w:r w:rsidRPr="00550792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размер</w:t>
            </w:r>
            <w:r w:rsidRPr="00550792">
              <w:rPr>
                <w:rFonts w:ascii="Times New Roman" w:hAnsi="Times New Roman" w:cs="Times New Roman"/>
              </w:rPr>
              <w:t xml:space="preserve">  </w:t>
            </w:r>
            <w:r w:rsidRPr="00550792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дополнительного</w:t>
            </w:r>
            <w:r w:rsidRPr="00550792">
              <w:rPr>
                <w:rFonts w:ascii="Times New Roman" w:hAnsi="Times New Roman" w:cs="Times New Roman"/>
              </w:rPr>
              <w:t xml:space="preserve">  </w:t>
            </w:r>
            <w:r w:rsidRPr="00550792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земельного</w:t>
            </w:r>
            <w:r w:rsidRPr="00550792">
              <w:rPr>
                <w:rFonts w:ascii="Times New Roman" w:hAnsi="Times New Roman" w:cs="Times New Roman"/>
              </w:rPr>
              <w:t xml:space="preserve">  </w:t>
            </w:r>
            <w:r w:rsidRPr="00550792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участка рекомендуется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принимать</w:t>
            </w:r>
            <w:r w:rsidRPr="00550792">
              <w:rPr>
                <w:rFonts w:ascii="Times New Roman" w:hAnsi="Times New Roman" w:cs="Times New Roman"/>
              </w:rPr>
              <w:t xml:space="preserve"> не</w:t>
            </w:r>
            <w:r w:rsidRPr="00550792">
              <w:rPr>
                <w:rFonts w:ascii="Times New Roman" w:hAnsi="Times New Roman" w:cs="Times New Roman"/>
                <w:spacing w:val="-1"/>
              </w:rPr>
              <w:t xml:space="preserve"> более </w:t>
            </w:r>
            <w:r w:rsidRPr="00550792">
              <w:rPr>
                <w:rFonts w:ascii="Times New Roman" w:hAnsi="Times New Roman" w:cs="Times New Roman"/>
              </w:rPr>
              <w:t xml:space="preserve">1,8 </w:t>
            </w:r>
            <w:r w:rsidRPr="00550792">
              <w:rPr>
                <w:rFonts w:ascii="Times New Roman" w:hAnsi="Times New Roman" w:cs="Times New Roman"/>
                <w:spacing w:val="-1"/>
              </w:rPr>
              <w:t>га.».</w:t>
            </w:r>
          </w:p>
        </w:tc>
        <w:tc>
          <w:tcPr>
            <w:tcW w:w="4159" w:type="dxa"/>
            <w:shd w:val="clear" w:color="auto" w:fill="auto"/>
          </w:tcPr>
          <w:p w14:paraId="0DED79F8" w14:textId="77777777" w:rsidR="00A6485F" w:rsidRPr="00550792" w:rsidRDefault="00A6485F" w:rsidP="00A6485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Принято частично.</w:t>
            </w:r>
          </w:p>
          <w:p w14:paraId="6A6CCC20" w14:textId="77777777" w:rsidR="00A6485F" w:rsidRPr="00550792" w:rsidRDefault="00A6485F" w:rsidP="00A6485F">
            <w:pPr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Показатель носит рекомендательный характер, принят на основе опыта проектирования и предусмотрен с целью формирования пространственной среды с определёнными параметрами и характеристиками.</w:t>
            </w:r>
          </w:p>
          <w:p w14:paraId="6ADFC7D5" w14:textId="77777777" w:rsidR="00A6485F" w:rsidRPr="00550792" w:rsidRDefault="00A6485F" w:rsidP="00A6485F">
            <w:pPr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Текст пункта частично откорректирован:</w:t>
            </w:r>
          </w:p>
          <w:p w14:paraId="260218E9" w14:textId="77777777" w:rsidR="00A6485F" w:rsidRPr="00550792" w:rsidRDefault="00A6485F" w:rsidP="00A6485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50792">
              <w:rPr>
                <w:rFonts w:ascii="Times New Roman" w:hAnsi="Times New Roman" w:cs="Times New Roman"/>
              </w:rPr>
              <w:t>«</w:t>
            </w:r>
            <w:r w:rsidRPr="00550792">
              <w:rPr>
                <w:rFonts w:ascii="Times New Roman" w:hAnsi="Times New Roman" w:cs="Times New Roman"/>
                <w:i/>
              </w:rPr>
              <w:t xml:space="preserve">10.7 Для среднеэтажной модели допускается вынесение с земельного участка ОО на дополнительный земельный участок физкультурно-спортивную и учебно-опытную зоны для основной и старшей школы с целью снижения протяженности квартала, с учетом требований СП 251.1325800. Для </w:t>
            </w:r>
            <w:proofErr w:type="gramStart"/>
            <w:r w:rsidRPr="00550792">
              <w:rPr>
                <w:rFonts w:ascii="Times New Roman" w:hAnsi="Times New Roman" w:cs="Times New Roman"/>
                <w:i/>
              </w:rPr>
              <w:t>среднеэтажной  модели</w:t>
            </w:r>
            <w:proofErr w:type="gramEnd"/>
            <w:r w:rsidRPr="00550792">
              <w:rPr>
                <w:rFonts w:ascii="Times New Roman" w:hAnsi="Times New Roman" w:cs="Times New Roman"/>
                <w:i/>
              </w:rPr>
              <w:t xml:space="preserve"> городской среды земельный участок ОО размещается непосредственно на территории квартала. Максимальный размер земельного участка ОО принимается 1,8га, с учетом требований таблицы Д.1 СП 42.13330.2016. Санитарно-эпидемиологические требования к размещению земельного участка ОО приведены в [11]</w:t>
            </w:r>
            <w:proofErr w:type="gramStart"/>
            <w:r w:rsidRPr="00550792">
              <w:rPr>
                <w:rFonts w:ascii="Times New Roman" w:hAnsi="Times New Roman" w:cs="Times New Roman"/>
                <w:i/>
              </w:rPr>
              <w:t>.»*</w:t>
            </w:r>
            <w:proofErr w:type="gramEnd"/>
          </w:p>
          <w:p w14:paraId="39827717" w14:textId="77777777" w:rsidR="00A6485F" w:rsidRPr="00550792" w:rsidRDefault="00A6485F" w:rsidP="00A6485F">
            <w:pPr>
              <w:rPr>
                <w:rFonts w:ascii="Times New Roman" w:hAnsi="Times New Roman" w:cs="Times New Roman"/>
              </w:rPr>
            </w:pPr>
          </w:p>
          <w:p w14:paraId="5D1F7C07" w14:textId="77777777" w:rsidR="00A6485F" w:rsidRPr="00550792" w:rsidRDefault="00A6485F" w:rsidP="00A6485F">
            <w:pPr>
              <w:rPr>
                <w:rFonts w:ascii="Times New Roman" w:hAnsi="Times New Roman" w:cs="Times New Roman"/>
                <w:i/>
              </w:rPr>
            </w:pPr>
            <w:r w:rsidRPr="00550792">
              <w:rPr>
                <w:rFonts w:ascii="Times New Roman" w:hAnsi="Times New Roman" w:cs="Times New Roman"/>
                <w:i/>
              </w:rPr>
              <w:t>Комментарий</w:t>
            </w:r>
          </w:p>
          <w:p w14:paraId="1BE60E1C" w14:textId="77777777" w:rsidR="00A6485F" w:rsidRPr="00550792" w:rsidRDefault="00A6485F" w:rsidP="00A6485F">
            <w:pPr>
              <w:jc w:val="both"/>
              <w:rPr>
                <w:rStyle w:val="af4"/>
                <w:rFonts w:ascii="Times New Roman" w:hAnsi="Times New Roman" w:cs="Times New Roman"/>
              </w:rPr>
            </w:pPr>
            <w:r w:rsidRPr="00550792">
              <w:rPr>
                <w:rStyle w:val="af4"/>
                <w:rFonts w:ascii="Times New Roman" w:hAnsi="Times New Roman" w:cs="Times New Roman"/>
              </w:rPr>
              <w:lastRenderedPageBreak/>
              <w:t>«Размер участка 1,8 га обеспечивает размещение максимально необходимую с учетом радиуса доступности и низкой плотности </w:t>
            </w:r>
            <w:proofErr w:type="gramStart"/>
            <w:r w:rsidRPr="00550792">
              <w:rPr>
                <w:rStyle w:val="af4"/>
                <w:rFonts w:ascii="Times New Roman" w:hAnsi="Times New Roman" w:cs="Times New Roman"/>
              </w:rPr>
              <w:t>населения  среднеэтажной</w:t>
            </w:r>
            <w:proofErr w:type="gramEnd"/>
            <w:r w:rsidRPr="00550792">
              <w:rPr>
                <w:rStyle w:val="af4"/>
                <w:rFonts w:ascii="Times New Roman" w:hAnsi="Times New Roman" w:cs="Times New Roman"/>
              </w:rPr>
              <w:t xml:space="preserve"> модели вместимость обучающихся».</w:t>
            </w:r>
          </w:p>
          <w:p w14:paraId="63B7FB6C" w14:textId="77777777" w:rsidR="00A6485F" w:rsidRPr="00550792" w:rsidRDefault="00A6485F" w:rsidP="00A6485F">
            <w:pPr>
              <w:rPr>
                <w:rFonts w:ascii="Times New Roman" w:hAnsi="Times New Roman" w:cs="Times New Roman"/>
                <w:color w:val="C00000"/>
              </w:rPr>
            </w:pPr>
          </w:p>
          <w:p w14:paraId="18DCEA5F" w14:textId="2435415E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  <w:b/>
              </w:rPr>
              <w:t>*</w:t>
            </w:r>
            <w:r w:rsidRPr="00550792">
              <w:rPr>
                <w:rFonts w:ascii="Times New Roman" w:hAnsi="Times New Roman" w:cs="Times New Roman"/>
                <w:i/>
              </w:rPr>
              <w:t>Данное замечание рассмотрено повторно.</w:t>
            </w:r>
          </w:p>
        </w:tc>
      </w:tr>
      <w:tr w:rsidR="00A6485F" w:rsidRPr="00550792" w14:paraId="6D4D4D92" w14:textId="77777777" w:rsidTr="00550792">
        <w:trPr>
          <w:trHeight w:val="35"/>
        </w:trPr>
        <w:tc>
          <w:tcPr>
            <w:tcW w:w="549" w:type="dxa"/>
            <w:shd w:val="clear" w:color="auto" w:fill="auto"/>
          </w:tcPr>
          <w:p w14:paraId="29AAF190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17869778" w14:textId="2C665383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>Приложение А</w:t>
            </w:r>
          </w:p>
        </w:tc>
        <w:tc>
          <w:tcPr>
            <w:tcW w:w="3832" w:type="dxa"/>
            <w:shd w:val="clear" w:color="auto" w:fill="auto"/>
          </w:tcPr>
          <w:p w14:paraId="1E01F60F" w14:textId="7499D820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Минстроя России</w:t>
            </w:r>
          </w:p>
        </w:tc>
        <w:tc>
          <w:tcPr>
            <w:tcW w:w="3828" w:type="dxa"/>
            <w:shd w:val="clear" w:color="auto" w:fill="auto"/>
          </w:tcPr>
          <w:p w14:paraId="4C4961A2" w14:textId="63A7CE9B" w:rsidR="00A6485F" w:rsidRPr="00550792" w:rsidRDefault="00A6485F" w:rsidP="00A6485F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spacing w:val="-1"/>
              </w:rPr>
            </w:pPr>
            <w:r w:rsidRPr="00550792">
              <w:rPr>
                <w:rFonts w:ascii="Times New Roman" w:hAnsi="Times New Roman" w:cs="Times New Roman"/>
                <w:b/>
              </w:rPr>
              <w:t xml:space="preserve">Приложение </w:t>
            </w:r>
            <w:proofErr w:type="gramStart"/>
            <w:r w:rsidRPr="00550792">
              <w:rPr>
                <w:rFonts w:ascii="Times New Roman" w:hAnsi="Times New Roman" w:cs="Times New Roman"/>
                <w:b/>
              </w:rPr>
              <w:t>А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 xml:space="preserve"> Требуется</w:t>
            </w:r>
            <w:proofErr w:type="gramEnd"/>
            <w:r w:rsidRPr="00550792">
              <w:rPr>
                <w:rFonts w:ascii="Times New Roman" w:hAnsi="Times New Roman" w:cs="Times New Roman"/>
              </w:rPr>
              <w:t xml:space="preserve">   </w:t>
            </w:r>
            <w:r w:rsidRPr="00550792">
              <w:rPr>
                <w:rFonts w:ascii="Times New Roman" w:hAnsi="Times New Roman" w:cs="Times New Roman"/>
                <w:spacing w:val="52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откорректировать  в</w:t>
            </w:r>
            <w:r w:rsidRPr="00550792">
              <w:rPr>
                <w:rFonts w:ascii="Times New Roman" w:hAnsi="Times New Roman" w:cs="Times New Roman"/>
              </w:rPr>
              <w:t xml:space="preserve">   </w:t>
            </w:r>
            <w:r w:rsidRPr="00550792">
              <w:rPr>
                <w:rFonts w:ascii="Times New Roman" w:hAnsi="Times New Roman" w:cs="Times New Roman"/>
                <w:spacing w:val="52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соответствии</w:t>
            </w:r>
            <w:r w:rsidRPr="00550792">
              <w:rPr>
                <w:rFonts w:ascii="Times New Roman" w:hAnsi="Times New Roman" w:cs="Times New Roman"/>
              </w:rPr>
              <w:t xml:space="preserve">   </w:t>
            </w:r>
            <w:r w:rsidRPr="00550792">
              <w:rPr>
                <w:rFonts w:ascii="Times New Roman" w:hAnsi="Times New Roman" w:cs="Times New Roman"/>
                <w:spacing w:val="52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 xml:space="preserve">с   </w:t>
            </w:r>
            <w:r w:rsidRPr="00550792">
              <w:rPr>
                <w:rFonts w:ascii="Times New Roman" w:hAnsi="Times New Roman" w:cs="Times New Roman"/>
                <w:spacing w:val="52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указанными</w:t>
            </w:r>
            <w:r w:rsidRPr="00550792">
              <w:rPr>
                <w:rFonts w:ascii="Times New Roman" w:hAnsi="Times New Roman" w:cs="Times New Roman"/>
              </w:rPr>
              <w:t xml:space="preserve">   </w:t>
            </w:r>
            <w:r w:rsidRPr="00550792">
              <w:rPr>
                <w:rFonts w:ascii="Times New Roman" w:hAnsi="Times New Roman" w:cs="Times New Roman"/>
                <w:spacing w:val="52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замечаниями</w:t>
            </w:r>
            <w:r w:rsidRPr="00550792">
              <w:rPr>
                <w:rFonts w:ascii="Times New Roman" w:hAnsi="Times New Roman" w:cs="Times New Roman"/>
              </w:rPr>
              <w:t xml:space="preserve">.  </w:t>
            </w:r>
            <w:r w:rsidRPr="00550792">
              <w:rPr>
                <w:rFonts w:ascii="Times New Roman" w:hAnsi="Times New Roman" w:cs="Times New Roman"/>
                <w:spacing w:val="52"/>
              </w:rPr>
              <w:t xml:space="preserve"> </w:t>
            </w:r>
          </w:p>
        </w:tc>
        <w:tc>
          <w:tcPr>
            <w:tcW w:w="4159" w:type="dxa"/>
            <w:shd w:val="clear" w:color="auto" w:fill="auto"/>
          </w:tcPr>
          <w:p w14:paraId="2A19728A" w14:textId="77777777" w:rsidR="00A6485F" w:rsidRPr="00550792" w:rsidRDefault="00A6485F" w:rsidP="00A6485F">
            <w:pPr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Принято.</w:t>
            </w:r>
          </w:p>
          <w:p w14:paraId="363368EE" w14:textId="2D4BE53C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Приложение А проверено и откорректировано.</w:t>
            </w:r>
          </w:p>
        </w:tc>
      </w:tr>
      <w:tr w:rsidR="00A6485F" w:rsidRPr="00550792" w14:paraId="0D66A5A6" w14:textId="77777777" w:rsidTr="00550792">
        <w:trPr>
          <w:trHeight w:val="35"/>
        </w:trPr>
        <w:tc>
          <w:tcPr>
            <w:tcW w:w="549" w:type="dxa"/>
            <w:shd w:val="clear" w:color="auto" w:fill="auto"/>
          </w:tcPr>
          <w:p w14:paraId="49A5D572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0333FC42" w14:textId="0A806FE9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79FA568B" w14:textId="4D05318B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Департамента комплексного развития территории</w:t>
            </w:r>
          </w:p>
        </w:tc>
        <w:tc>
          <w:tcPr>
            <w:tcW w:w="3828" w:type="dxa"/>
            <w:shd w:val="clear" w:color="auto" w:fill="auto"/>
          </w:tcPr>
          <w:p w14:paraId="4DB4BD27" w14:textId="3280BFCF" w:rsidR="00A6485F" w:rsidRPr="00550792" w:rsidRDefault="00A6485F" w:rsidP="00A6485F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spacing w:val="-1"/>
              </w:rPr>
            </w:pPr>
            <w:r w:rsidRPr="00550792">
              <w:rPr>
                <w:rFonts w:ascii="Times New Roman" w:hAnsi="Times New Roman" w:cs="Times New Roman"/>
                <w:b/>
              </w:rPr>
              <w:t>По тексту</w:t>
            </w:r>
            <w:r w:rsidRPr="00550792">
              <w:rPr>
                <w:rFonts w:ascii="Times New Roman" w:hAnsi="Times New Roman" w:cs="Times New Roman"/>
              </w:rPr>
              <w:t xml:space="preserve">. </w:t>
            </w:r>
            <w:r w:rsidRPr="00550792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gramStart"/>
            <w:r w:rsidRPr="00550792">
              <w:rPr>
                <w:rFonts w:ascii="Times New Roman" w:hAnsi="Times New Roman" w:cs="Times New Roman"/>
                <w:spacing w:val="-1"/>
              </w:rPr>
              <w:t>Данный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11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проект</w:t>
            </w:r>
            <w:proofErr w:type="gramEnd"/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11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 xml:space="preserve">СП </w:t>
            </w:r>
            <w:r w:rsidRPr="00550792">
              <w:rPr>
                <w:rFonts w:ascii="Times New Roman" w:hAnsi="Times New Roman" w:cs="Times New Roman"/>
                <w:spacing w:val="11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дополнить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11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положениями,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11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предусматривающими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11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обеспечение размещения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устройств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для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зарядки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электромобилей.</w:t>
            </w:r>
          </w:p>
          <w:p w14:paraId="13D7146D" w14:textId="2760F571" w:rsidR="00A6485F" w:rsidRPr="00550792" w:rsidRDefault="00A6485F" w:rsidP="00A6485F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59" w:type="dxa"/>
            <w:shd w:val="clear" w:color="auto" w:fill="auto"/>
          </w:tcPr>
          <w:p w14:paraId="53A6051D" w14:textId="77777777" w:rsidR="00A6485F" w:rsidRPr="00550792" w:rsidRDefault="00A6485F" w:rsidP="00A6485F">
            <w:pPr>
              <w:rPr>
                <w:rFonts w:ascii="Times New Roman" w:eastAsia="Microsoft Sans Serif" w:hAnsi="Times New Roman" w:cs="Times New Roman"/>
                <w:b/>
                <w:lang w:bidi="ru-RU"/>
              </w:rPr>
            </w:pPr>
            <w:r w:rsidRPr="00550792">
              <w:rPr>
                <w:rFonts w:ascii="Times New Roman" w:eastAsia="Microsoft Sans Serif" w:hAnsi="Times New Roman" w:cs="Times New Roman"/>
                <w:b/>
                <w:lang w:bidi="ru-RU"/>
              </w:rPr>
              <w:t>Принято.</w:t>
            </w:r>
          </w:p>
          <w:p w14:paraId="231F0CF8" w14:textId="77777777" w:rsidR="00A6485F" w:rsidRPr="00550792" w:rsidRDefault="00A6485F" w:rsidP="00A6485F">
            <w:pPr>
              <w:rPr>
                <w:rFonts w:ascii="Times New Roman" w:eastAsia="Microsoft Sans Serif" w:hAnsi="Times New Roman" w:cs="Times New Roman"/>
                <w:lang w:bidi="ru-RU"/>
              </w:rPr>
            </w:pPr>
            <w:r w:rsidRPr="00550792">
              <w:rPr>
                <w:rFonts w:ascii="Times New Roman" w:eastAsia="Microsoft Sans Serif" w:hAnsi="Times New Roman" w:cs="Times New Roman"/>
                <w:lang w:bidi="ru-RU"/>
              </w:rPr>
              <w:t>Раздел 8 дополнен пунктом 8.7 в следующей редакции:</w:t>
            </w:r>
          </w:p>
          <w:p w14:paraId="3D374BE0" w14:textId="79413AFD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Microsoft Sans Serif" w:hAnsi="Times New Roman" w:cs="Times New Roman"/>
                <w:i/>
                <w:lang w:bidi="ru-RU"/>
              </w:rPr>
              <w:t xml:space="preserve">«8.7 </w:t>
            </w:r>
            <w:r w:rsidRPr="00550792">
              <w:rPr>
                <w:rFonts w:ascii="Times New Roman" w:eastAsia="Calibri" w:hAnsi="Times New Roman" w:cs="Times New Roman"/>
                <w:i/>
              </w:rPr>
              <w:t xml:space="preserve">На стоянках автомобилей следует размещать </w:t>
            </w:r>
            <w:proofErr w:type="spellStart"/>
            <w:r w:rsidRPr="00550792">
              <w:rPr>
                <w:rFonts w:ascii="Times New Roman" w:eastAsia="Calibri" w:hAnsi="Times New Roman" w:cs="Times New Roman"/>
                <w:i/>
              </w:rPr>
              <w:t>машино</w:t>
            </w:r>
            <w:proofErr w:type="spellEnd"/>
            <w:r w:rsidRPr="00550792">
              <w:rPr>
                <w:rFonts w:ascii="Times New Roman" w:eastAsia="Calibri" w:hAnsi="Times New Roman" w:cs="Times New Roman"/>
                <w:i/>
              </w:rPr>
              <w:t xml:space="preserve">-места для электромобилей и подзаряжаемых гибридных автомобилей </w:t>
            </w:r>
            <w:proofErr w:type="gramStart"/>
            <w:r w:rsidRPr="00550792">
              <w:rPr>
                <w:rFonts w:ascii="Times New Roman" w:eastAsia="Calibri" w:hAnsi="Times New Roman" w:cs="Times New Roman"/>
                <w:i/>
              </w:rPr>
              <w:t xml:space="preserve">и </w:t>
            </w:r>
            <w:r w:rsidRPr="00550792">
              <w:rPr>
                <w:rFonts w:ascii="Times New Roman" w:hAnsi="Times New Roman" w:cs="Times New Roman"/>
                <w:i/>
              </w:rPr>
              <w:t xml:space="preserve"> места</w:t>
            </w:r>
            <w:proofErr w:type="gramEnd"/>
            <w:r w:rsidRPr="00550792">
              <w:rPr>
                <w:rFonts w:ascii="Times New Roman" w:hAnsi="Times New Roman" w:cs="Times New Roman"/>
                <w:i/>
              </w:rPr>
              <w:t xml:space="preserve"> для </w:t>
            </w:r>
            <w:r w:rsidRPr="00550792">
              <w:rPr>
                <w:rFonts w:ascii="Times New Roman" w:hAnsi="Times New Roman" w:cs="Times New Roman"/>
                <w:i/>
                <w:lang w:bidi="ru-RU"/>
              </w:rPr>
              <w:t>размещения устройств для их зарядки согласно требованиям СП 42.13330 и  СП 113.13330</w:t>
            </w:r>
            <w:r w:rsidRPr="00550792">
              <w:rPr>
                <w:rFonts w:ascii="Times New Roman" w:eastAsia="Microsoft Sans Serif" w:hAnsi="Times New Roman" w:cs="Times New Roman"/>
                <w:i/>
                <w:lang w:bidi="ru-RU"/>
              </w:rPr>
              <w:t>.».</w:t>
            </w:r>
          </w:p>
        </w:tc>
      </w:tr>
      <w:tr w:rsidR="00A6485F" w:rsidRPr="00550792" w14:paraId="126EDC81" w14:textId="77777777" w:rsidTr="00550792">
        <w:trPr>
          <w:trHeight w:val="35"/>
        </w:trPr>
        <w:tc>
          <w:tcPr>
            <w:tcW w:w="549" w:type="dxa"/>
            <w:shd w:val="clear" w:color="auto" w:fill="auto"/>
          </w:tcPr>
          <w:p w14:paraId="35ED798B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33F91D91" w14:textId="43AD1A19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725C91B9" w14:textId="5B4A8D51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Минстроя России</w:t>
            </w:r>
          </w:p>
        </w:tc>
        <w:tc>
          <w:tcPr>
            <w:tcW w:w="3828" w:type="dxa"/>
            <w:shd w:val="clear" w:color="auto" w:fill="auto"/>
          </w:tcPr>
          <w:p w14:paraId="644F6A4E" w14:textId="104B257E" w:rsidR="00A6485F" w:rsidRPr="00550792" w:rsidRDefault="00A6485F" w:rsidP="00A6485F">
            <w:pPr>
              <w:kinsoku w:val="0"/>
              <w:overflowPunct w:val="0"/>
              <w:spacing w:line="265" w:lineRule="exact"/>
              <w:ind w:left="39"/>
              <w:rPr>
                <w:rFonts w:ascii="Times New Roman" w:hAnsi="Times New Roman" w:cs="Times New Roman"/>
                <w:spacing w:val="-1"/>
              </w:rPr>
            </w:pPr>
            <w:r w:rsidRPr="00550792">
              <w:rPr>
                <w:rFonts w:ascii="Times New Roman" w:hAnsi="Times New Roman" w:cs="Times New Roman"/>
                <w:b/>
              </w:rPr>
              <w:t>По тексту</w:t>
            </w:r>
            <w:r w:rsidRPr="00550792">
              <w:rPr>
                <w:rFonts w:ascii="Times New Roman" w:hAnsi="Times New Roman" w:cs="Times New Roman"/>
              </w:rPr>
              <w:t xml:space="preserve">. </w:t>
            </w:r>
            <w:r w:rsidRPr="00550792">
              <w:rPr>
                <w:rFonts w:ascii="Times New Roman" w:hAnsi="Times New Roman" w:cs="Times New Roman"/>
                <w:spacing w:val="-1"/>
              </w:rPr>
              <w:t xml:space="preserve"> Также имеются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ошибки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юридико-технического</w:t>
            </w:r>
            <w:r w:rsidRPr="00550792">
              <w:rPr>
                <w:rFonts w:ascii="Times New Roman" w:hAnsi="Times New Roman" w:cs="Times New Roman"/>
              </w:rPr>
              <w:t xml:space="preserve"> </w:t>
            </w:r>
            <w:r w:rsidRPr="00550792">
              <w:rPr>
                <w:rFonts w:ascii="Times New Roman" w:hAnsi="Times New Roman" w:cs="Times New Roman"/>
                <w:spacing w:val="-1"/>
              </w:rPr>
              <w:t>характера.</w:t>
            </w:r>
          </w:p>
        </w:tc>
        <w:tc>
          <w:tcPr>
            <w:tcW w:w="4159" w:type="dxa"/>
            <w:shd w:val="clear" w:color="auto" w:fill="auto"/>
          </w:tcPr>
          <w:p w14:paraId="56810541" w14:textId="77777777" w:rsidR="00A6485F" w:rsidRPr="00550792" w:rsidRDefault="00A6485F" w:rsidP="00A6485F">
            <w:pPr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 xml:space="preserve">Принято. </w:t>
            </w:r>
          </w:p>
          <w:p w14:paraId="2EB36681" w14:textId="77777777" w:rsidR="00A6485F" w:rsidRPr="00550792" w:rsidRDefault="00A6485F" w:rsidP="00A6485F">
            <w:pPr>
              <w:rPr>
                <w:rFonts w:ascii="Times New Roman" w:eastAsia="Microsoft Sans Serif" w:hAnsi="Times New Roman" w:cs="Times New Roman"/>
                <w:b/>
                <w:lang w:bidi="ru-RU"/>
              </w:rPr>
            </w:pPr>
            <w:r w:rsidRPr="00550792">
              <w:rPr>
                <w:rFonts w:ascii="Times New Roman" w:hAnsi="Times New Roman" w:cs="Times New Roman"/>
              </w:rPr>
              <w:t>Текст проверен и дополнительно будет откорректирован при техническом редактировании.</w:t>
            </w:r>
          </w:p>
          <w:p w14:paraId="55AE152A" w14:textId="77777777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A6485F" w:rsidRPr="00550792" w14:paraId="54D1DB2D" w14:textId="77777777" w:rsidTr="00550792">
        <w:trPr>
          <w:trHeight w:val="35"/>
        </w:trPr>
        <w:tc>
          <w:tcPr>
            <w:tcW w:w="549" w:type="dxa"/>
            <w:shd w:val="clear" w:color="auto" w:fill="auto"/>
          </w:tcPr>
          <w:p w14:paraId="420DF816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759A97C2" w14:textId="62CF0FB7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2CF338D0" w14:textId="561C44E0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Департамента комплексного развития территории</w:t>
            </w:r>
          </w:p>
        </w:tc>
        <w:tc>
          <w:tcPr>
            <w:tcW w:w="3828" w:type="dxa"/>
            <w:shd w:val="clear" w:color="auto" w:fill="auto"/>
          </w:tcPr>
          <w:p w14:paraId="09D74EB8" w14:textId="09573063" w:rsidR="00A6485F" w:rsidRPr="00550792" w:rsidRDefault="00A6485F" w:rsidP="00A6485F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По тексту</w:t>
            </w:r>
            <w:r w:rsidRPr="00550792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50792">
              <w:rPr>
                <w:rFonts w:ascii="Times New Roman" w:hAnsi="Times New Roman" w:cs="Times New Roman"/>
              </w:rPr>
              <w:t>Кроме</w:t>
            </w:r>
            <w:r w:rsidRPr="00550792">
              <w:rPr>
                <w:rFonts w:ascii="Times New Roman" w:hAnsi="Times New Roman" w:cs="Times New Roman"/>
                <w:spacing w:val="35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того</w:t>
            </w:r>
            <w:proofErr w:type="gramEnd"/>
            <w:r w:rsidRPr="00550792">
              <w:rPr>
                <w:rFonts w:ascii="Times New Roman" w:hAnsi="Times New Roman" w:cs="Times New Roman"/>
                <w:spacing w:val="35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отмечается,</w:t>
            </w:r>
            <w:r w:rsidRPr="00550792">
              <w:rPr>
                <w:rFonts w:ascii="Times New Roman" w:hAnsi="Times New Roman" w:cs="Times New Roman"/>
                <w:spacing w:val="35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что</w:t>
            </w:r>
            <w:r w:rsidRPr="00550792">
              <w:rPr>
                <w:rFonts w:ascii="Times New Roman" w:hAnsi="Times New Roman" w:cs="Times New Roman"/>
                <w:spacing w:val="35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предложенные</w:t>
            </w:r>
            <w:r w:rsidRPr="00550792">
              <w:rPr>
                <w:rFonts w:ascii="Times New Roman" w:hAnsi="Times New Roman" w:cs="Times New Roman"/>
                <w:spacing w:val="35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модели</w:t>
            </w:r>
            <w:r w:rsidRPr="00550792">
              <w:rPr>
                <w:rFonts w:ascii="Times New Roman" w:hAnsi="Times New Roman" w:cs="Times New Roman"/>
                <w:spacing w:val="35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городской</w:t>
            </w:r>
            <w:r w:rsidRPr="00550792">
              <w:rPr>
                <w:rFonts w:ascii="Times New Roman" w:hAnsi="Times New Roman" w:cs="Times New Roman"/>
                <w:spacing w:val="35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среды</w:t>
            </w:r>
            <w:r w:rsidRPr="00550792">
              <w:rPr>
                <w:rFonts w:ascii="Times New Roman" w:hAnsi="Times New Roman" w:cs="Times New Roman"/>
                <w:spacing w:val="35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не</w:t>
            </w:r>
            <w:r w:rsidRPr="00550792">
              <w:rPr>
                <w:rFonts w:ascii="Times New Roman" w:hAnsi="Times New Roman" w:cs="Times New Roman"/>
                <w:spacing w:val="35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привязаны к конкретным группам городских населенных пунктов: крупнейших, крупных, средних, малых. В проектах сводов правил необходимо уточнить категории улиц и дорог, ширину улиц в том числе с учетом возможного применения в населенном пункте (крупнейшем, крупном, среднем или малом) нескольких моделей городской среды.</w:t>
            </w:r>
          </w:p>
        </w:tc>
        <w:tc>
          <w:tcPr>
            <w:tcW w:w="4159" w:type="dxa"/>
            <w:shd w:val="clear" w:color="auto" w:fill="auto"/>
          </w:tcPr>
          <w:p w14:paraId="33703F2D" w14:textId="77777777" w:rsidR="00A6485F" w:rsidRPr="00550792" w:rsidRDefault="00A6485F" w:rsidP="00A6485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 xml:space="preserve">Отклонено. </w:t>
            </w:r>
          </w:p>
          <w:p w14:paraId="743472CB" w14:textId="77777777" w:rsidR="00A6485F" w:rsidRPr="00550792" w:rsidRDefault="00A6485F" w:rsidP="00A6485F">
            <w:pPr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 xml:space="preserve">Привязка к конкретным группам городских населенных пунктов нецелесообразна, т. к. основные характеристики и показатели планировки и застройки жилого квартала закладываются в </w:t>
            </w:r>
            <w:r w:rsidRPr="00550792">
              <w:rPr>
                <w:rFonts w:ascii="Times New Roman" w:eastAsia="Calibri" w:hAnsi="Times New Roman" w:cs="Times New Roman"/>
                <w:bdr w:val="none" w:sz="0" w:space="0" w:color="auto" w:frame="1"/>
              </w:rPr>
              <w:t xml:space="preserve">документах территориального планирования, документах градостроительного зонирования, документации по планировке территории, правилах благоустройства территории, </w:t>
            </w:r>
            <w:r w:rsidRPr="00550792">
              <w:rPr>
                <w:rFonts w:ascii="Times New Roman" w:hAnsi="Times New Roman" w:cs="Times New Roman"/>
              </w:rPr>
              <w:t xml:space="preserve">которые изначально учитывают  </w:t>
            </w:r>
            <w:r w:rsidRPr="00550792">
              <w:rPr>
                <w:rFonts w:ascii="Times New Roman" w:hAnsi="Times New Roman" w:cs="Times New Roman"/>
              </w:rPr>
              <w:lastRenderedPageBreak/>
              <w:t>градостроительные, социальные,</w:t>
            </w:r>
            <w:r w:rsidRPr="00550792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демографические и экономические условия, в т. ч. и  размер городских населенных пунктов.</w:t>
            </w:r>
          </w:p>
          <w:p w14:paraId="23F3A371" w14:textId="77777777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A6485F" w:rsidRPr="00550792" w14:paraId="58ED3AED" w14:textId="77777777" w:rsidTr="00550792">
        <w:trPr>
          <w:trHeight w:val="35"/>
        </w:trPr>
        <w:tc>
          <w:tcPr>
            <w:tcW w:w="549" w:type="dxa"/>
            <w:shd w:val="clear" w:color="auto" w:fill="auto"/>
          </w:tcPr>
          <w:p w14:paraId="11D21EDF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58C90007" w14:textId="3C9AC921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44F71C77" w14:textId="158B2729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Минстроя России</w:t>
            </w:r>
          </w:p>
        </w:tc>
        <w:tc>
          <w:tcPr>
            <w:tcW w:w="3828" w:type="dxa"/>
            <w:shd w:val="clear" w:color="auto" w:fill="auto"/>
          </w:tcPr>
          <w:p w14:paraId="570BD7B2" w14:textId="1CE85C27" w:rsidR="00A6485F" w:rsidRPr="00550792" w:rsidRDefault="00A6485F" w:rsidP="00A6485F">
            <w:pPr>
              <w:pStyle w:val="af2"/>
              <w:ind w:left="57"/>
              <w:rPr>
                <w:sz w:val="22"/>
                <w:szCs w:val="22"/>
              </w:rPr>
            </w:pPr>
            <w:r w:rsidRPr="00550792">
              <w:rPr>
                <w:b/>
                <w:sz w:val="22"/>
                <w:szCs w:val="22"/>
              </w:rPr>
              <w:t>По тексту.</w:t>
            </w:r>
            <w:r w:rsidRPr="00550792">
              <w:rPr>
                <w:sz w:val="22"/>
                <w:szCs w:val="22"/>
              </w:rPr>
              <w:t xml:space="preserve">  Необходимо предусмотреть варианты размещения объектов поликлинического обслуживания и других объектов социального обслуживания.</w:t>
            </w:r>
          </w:p>
        </w:tc>
        <w:tc>
          <w:tcPr>
            <w:tcW w:w="4159" w:type="dxa"/>
            <w:shd w:val="clear" w:color="auto" w:fill="auto"/>
          </w:tcPr>
          <w:p w14:paraId="1B24C099" w14:textId="77777777" w:rsidR="00A6485F" w:rsidRPr="00550792" w:rsidRDefault="00A6485F" w:rsidP="00A6485F">
            <w:pPr>
              <w:ind w:left="57"/>
              <w:jc w:val="both"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Отклонено.</w:t>
            </w:r>
          </w:p>
          <w:p w14:paraId="6BFD61F4" w14:textId="77777777" w:rsidR="00A6485F" w:rsidRPr="00550792" w:rsidRDefault="00A6485F" w:rsidP="00A6485F">
            <w:pPr>
              <w:pStyle w:val="af2"/>
              <w:ind w:left="57"/>
              <w:jc w:val="both"/>
              <w:rPr>
                <w:sz w:val="22"/>
                <w:szCs w:val="22"/>
              </w:rPr>
            </w:pPr>
            <w:r w:rsidRPr="00550792">
              <w:rPr>
                <w:sz w:val="22"/>
                <w:szCs w:val="22"/>
              </w:rPr>
              <w:t xml:space="preserve">Варианты размещения объектов поликлинического обслуживания и других объектов социального обслуживания в своде правил не рассматриваются. </w:t>
            </w:r>
          </w:p>
          <w:p w14:paraId="72A3CC91" w14:textId="77777777" w:rsidR="00A6485F" w:rsidRPr="00550792" w:rsidRDefault="00A6485F" w:rsidP="00A6485F">
            <w:pPr>
              <w:pStyle w:val="af2"/>
              <w:ind w:left="57"/>
              <w:jc w:val="both"/>
              <w:rPr>
                <w:sz w:val="22"/>
                <w:szCs w:val="22"/>
              </w:rPr>
            </w:pPr>
            <w:r w:rsidRPr="00550792">
              <w:rPr>
                <w:sz w:val="22"/>
                <w:szCs w:val="22"/>
              </w:rPr>
              <w:t xml:space="preserve">Решение о размещении объектов здравоохранения (в т. ч. поликлинического обслуживания) и других объектов социального обслуживания </w:t>
            </w:r>
            <w:r w:rsidRPr="00550792">
              <w:rPr>
                <w:rFonts w:eastAsia="Calibri"/>
                <w:sz w:val="22"/>
                <w:szCs w:val="22"/>
                <w:lang w:eastAsia="en-US" w:bidi="ru-RU"/>
              </w:rPr>
              <w:t xml:space="preserve">в квартале </w:t>
            </w:r>
            <w:proofErr w:type="gramStart"/>
            <w:r w:rsidRPr="00550792">
              <w:rPr>
                <w:sz w:val="22"/>
                <w:szCs w:val="22"/>
              </w:rPr>
              <w:t>принимается  субъектами</w:t>
            </w:r>
            <w:proofErr w:type="gramEnd"/>
            <w:r w:rsidRPr="00550792">
              <w:rPr>
                <w:sz w:val="22"/>
                <w:szCs w:val="22"/>
              </w:rPr>
              <w:t xml:space="preserve"> Российской Федерации при наличии потребности в соответствии с порядками оказания соответствующих услуг. Указанные объекты могут быть </w:t>
            </w:r>
            <w:proofErr w:type="gramStart"/>
            <w:r w:rsidRPr="00550792">
              <w:rPr>
                <w:sz w:val="22"/>
                <w:szCs w:val="22"/>
              </w:rPr>
              <w:t>размещены  в</w:t>
            </w:r>
            <w:proofErr w:type="gramEnd"/>
            <w:r w:rsidRPr="00550792">
              <w:rPr>
                <w:sz w:val="22"/>
                <w:szCs w:val="22"/>
              </w:rPr>
              <w:t xml:space="preserve"> квартале, требования к их составу и размещению должны соответствовать  нормам проектирования специализированных сводов правил (СП 42.13330, СП 138.13330 и др.).</w:t>
            </w:r>
          </w:p>
          <w:p w14:paraId="7C5EB907" w14:textId="10EBCB7E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  <w:i/>
              </w:rPr>
              <w:t>Данное замечание рассмотрено повторно.</w:t>
            </w:r>
          </w:p>
        </w:tc>
      </w:tr>
      <w:tr w:rsidR="00A6485F" w:rsidRPr="00550792" w14:paraId="5FC24E57" w14:textId="77777777" w:rsidTr="00550792">
        <w:trPr>
          <w:trHeight w:val="35"/>
        </w:trPr>
        <w:tc>
          <w:tcPr>
            <w:tcW w:w="549" w:type="dxa"/>
            <w:shd w:val="clear" w:color="auto" w:fill="auto"/>
          </w:tcPr>
          <w:p w14:paraId="1FFA79D4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197936A6" w14:textId="1922D52D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67208AC9" w14:textId="166A04F2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Департамента комплексного развития территории</w:t>
            </w:r>
          </w:p>
        </w:tc>
        <w:tc>
          <w:tcPr>
            <w:tcW w:w="3828" w:type="dxa"/>
            <w:shd w:val="clear" w:color="auto" w:fill="auto"/>
          </w:tcPr>
          <w:p w14:paraId="323F7BB5" w14:textId="0346CE6F" w:rsidR="00A6485F" w:rsidRPr="00550792" w:rsidRDefault="00A6485F" w:rsidP="00A6485F">
            <w:pPr>
              <w:pStyle w:val="af2"/>
              <w:ind w:left="57"/>
              <w:rPr>
                <w:sz w:val="22"/>
                <w:szCs w:val="22"/>
              </w:rPr>
            </w:pPr>
            <w:r w:rsidRPr="00550792">
              <w:rPr>
                <w:b/>
                <w:sz w:val="22"/>
                <w:szCs w:val="22"/>
              </w:rPr>
              <w:t>По тексту.</w:t>
            </w:r>
            <w:r w:rsidRPr="00550792">
              <w:rPr>
                <w:sz w:val="22"/>
                <w:szCs w:val="22"/>
              </w:rPr>
              <w:t xml:space="preserve"> Также отмечается, что предусмотренные проектами сводов правил следующие требования к обеспечению возможности дальнейшего развития, не могут быть применены в </w:t>
            </w:r>
            <w:proofErr w:type="gramStart"/>
            <w:r w:rsidRPr="00550792">
              <w:rPr>
                <w:sz w:val="22"/>
                <w:szCs w:val="22"/>
              </w:rPr>
              <w:t>рамках  одного</w:t>
            </w:r>
            <w:proofErr w:type="gramEnd"/>
            <w:r w:rsidRPr="00550792">
              <w:rPr>
                <w:sz w:val="22"/>
                <w:szCs w:val="22"/>
              </w:rPr>
              <w:t xml:space="preserve"> утвержденного проекта планировки территории, проекта межевания территории:</w:t>
            </w:r>
          </w:p>
          <w:p w14:paraId="4879A9A4" w14:textId="77777777" w:rsidR="00A6485F" w:rsidRPr="00550792" w:rsidRDefault="00A6485F" w:rsidP="00A6485F">
            <w:pPr>
              <w:pStyle w:val="af2"/>
              <w:ind w:left="57"/>
              <w:rPr>
                <w:sz w:val="22"/>
                <w:szCs w:val="22"/>
              </w:rPr>
            </w:pPr>
            <w:r w:rsidRPr="00550792">
              <w:rPr>
                <w:sz w:val="22"/>
                <w:szCs w:val="22"/>
              </w:rPr>
              <w:t>1.Обеспечивать перспективное развитие территорий модели городской среды</w:t>
            </w:r>
            <w:r w:rsidRPr="00550792">
              <w:rPr>
                <w:spacing w:val="80"/>
                <w:sz w:val="22"/>
                <w:szCs w:val="22"/>
              </w:rPr>
              <w:t xml:space="preserve"> </w:t>
            </w:r>
            <w:r w:rsidRPr="00550792">
              <w:rPr>
                <w:sz w:val="22"/>
                <w:szCs w:val="22"/>
              </w:rPr>
              <w:t>посредством</w:t>
            </w:r>
            <w:r w:rsidRPr="00550792">
              <w:rPr>
                <w:spacing w:val="80"/>
                <w:sz w:val="22"/>
                <w:szCs w:val="22"/>
              </w:rPr>
              <w:t xml:space="preserve"> </w:t>
            </w:r>
            <w:r w:rsidRPr="00550792">
              <w:rPr>
                <w:sz w:val="22"/>
                <w:szCs w:val="22"/>
              </w:rPr>
              <w:lastRenderedPageBreak/>
              <w:t>реконструкции</w:t>
            </w:r>
            <w:r w:rsidRPr="00550792">
              <w:rPr>
                <w:spacing w:val="80"/>
                <w:sz w:val="22"/>
                <w:szCs w:val="22"/>
              </w:rPr>
              <w:t xml:space="preserve"> </w:t>
            </w:r>
            <w:r w:rsidRPr="00550792">
              <w:rPr>
                <w:sz w:val="22"/>
                <w:szCs w:val="22"/>
              </w:rPr>
              <w:t>территории,</w:t>
            </w:r>
            <w:r w:rsidRPr="00550792">
              <w:rPr>
                <w:spacing w:val="80"/>
                <w:sz w:val="22"/>
                <w:szCs w:val="22"/>
              </w:rPr>
              <w:t xml:space="preserve"> </w:t>
            </w:r>
            <w:r w:rsidRPr="00550792">
              <w:rPr>
                <w:sz w:val="22"/>
                <w:szCs w:val="22"/>
              </w:rPr>
              <w:t>ее</w:t>
            </w:r>
            <w:r w:rsidRPr="00550792">
              <w:rPr>
                <w:spacing w:val="80"/>
                <w:sz w:val="22"/>
                <w:szCs w:val="22"/>
              </w:rPr>
              <w:t xml:space="preserve"> </w:t>
            </w:r>
            <w:r w:rsidRPr="00550792">
              <w:rPr>
                <w:sz w:val="22"/>
                <w:szCs w:val="22"/>
              </w:rPr>
              <w:t>преобразования</w:t>
            </w:r>
            <w:r w:rsidRPr="00550792">
              <w:rPr>
                <w:spacing w:val="80"/>
                <w:sz w:val="22"/>
                <w:szCs w:val="22"/>
              </w:rPr>
              <w:t xml:space="preserve"> </w:t>
            </w:r>
            <w:r w:rsidRPr="00550792">
              <w:rPr>
                <w:sz w:val="22"/>
                <w:szCs w:val="22"/>
              </w:rPr>
              <w:t>в</w:t>
            </w:r>
            <w:r w:rsidRPr="00550792">
              <w:rPr>
                <w:spacing w:val="80"/>
                <w:sz w:val="22"/>
                <w:szCs w:val="22"/>
              </w:rPr>
              <w:t xml:space="preserve"> </w:t>
            </w:r>
            <w:r w:rsidRPr="00550792">
              <w:rPr>
                <w:sz w:val="22"/>
                <w:szCs w:val="22"/>
              </w:rPr>
              <w:t>центральную модели городской среды, с учетом обеспечения</w:t>
            </w:r>
            <w:r w:rsidRPr="00550792">
              <w:rPr>
                <w:spacing w:val="40"/>
                <w:sz w:val="22"/>
                <w:szCs w:val="22"/>
              </w:rPr>
              <w:t xml:space="preserve"> </w:t>
            </w:r>
            <w:r w:rsidRPr="00550792">
              <w:rPr>
                <w:sz w:val="22"/>
                <w:szCs w:val="22"/>
              </w:rPr>
              <w:t>безопасности принятых решений</w:t>
            </w:r>
            <w:r w:rsidRPr="00550792">
              <w:rPr>
                <w:spacing w:val="40"/>
                <w:sz w:val="22"/>
                <w:szCs w:val="22"/>
              </w:rPr>
              <w:t xml:space="preserve"> </w:t>
            </w:r>
            <w:r w:rsidRPr="00550792">
              <w:rPr>
                <w:sz w:val="22"/>
                <w:szCs w:val="22"/>
              </w:rPr>
              <w:t>в части изменения этажности застройки, площади и конфигурации кварталов, ширины улиц и дорог, показателей плотности застройки, озеленения территории и т.п., необходимость</w:t>
            </w:r>
            <w:r w:rsidRPr="00550792">
              <w:rPr>
                <w:spacing w:val="80"/>
                <w:sz w:val="22"/>
                <w:szCs w:val="22"/>
              </w:rPr>
              <w:t xml:space="preserve">  </w:t>
            </w:r>
            <w:r w:rsidRPr="00550792">
              <w:rPr>
                <w:sz w:val="22"/>
                <w:szCs w:val="22"/>
              </w:rPr>
              <w:t>которых</w:t>
            </w:r>
            <w:r w:rsidRPr="00550792">
              <w:rPr>
                <w:spacing w:val="80"/>
                <w:sz w:val="22"/>
                <w:szCs w:val="22"/>
              </w:rPr>
              <w:t xml:space="preserve">  </w:t>
            </w:r>
            <w:r w:rsidRPr="00550792">
              <w:rPr>
                <w:sz w:val="22"/>
                <w:szCs w:val="22"/>
              </w:rPr>
              <w:t>обусловлена</w:t>
            </w:r>
            <w:r w:rsidRPr="00550792">
              <w:rPr>
                <w:spacing w:val="80"/>
                <w:sz w:val="22"/>
                <w:szCs w:val="22"/>
              </w:rPr>
              <w:t xml:space="preserve">  </w:t>
            </w:r>
            <w:r w:rsidRPr="00550792">
              <w:rPr>
                <w:sz w:val="22"/>
                <w:szCs w:val="22"/>
              </w:rPr>
              <w:t>изменением</w:t>
            </w:r>
            <w:r w:rsidRPr="00550792">
              <w:rPr>
                <w:spacing w:val="80"/>
                <w:sz w:val="22"/>
                <w:szCs w:val="22"/>
              </w:rPr>
              <w:t xml:space="preserve">  </w:t>
            </w:r>
            <w:r w:rsidRPr="00550792">
              <w:rPr>
                <w:sz w:val="22"/>
                <w:szCs w:val="22"/>
              </w:rPr>
              <w:t>социальных,</w:t>
            </w:r>
            <w:r w:rsidRPr="00550792">
              <w:rPr>
                <w:spacing w:val="80"/>
                <w:sz w:val="22"/>
                <w:szCs w:val="22"/>
              </w:rPr>
              <w:t xml:space="preserve">  </w:t>
            </w:r>
            <w:r w:rsidRPr="00550792">
              <w:rPr>
                <w:sz w:val="22"/>
                <w:szCs w:val="22"/>
              </w:rPr>
              <w:t>демографических и экономических условий, градостроительными факторами;</w:t>
            </w:r>
          </w:p>
          <w:p w14:paraId="7E6DDF14" w14:textId="77777777" w:rsidR="00A6485F" w:rsidRPr="00550792" w:rsidRDefault="00A6485F" w:rsidP="00A6485F">
            <w:pPr>
              <w:pStyle w:val="af2"/>
              <w:ind w:left="57"/>
              <w:rPr>
                <w:spacing w:val="74"/>
                <w:sz w:val="22"/>
                <w:szCs w:val="22"/>
              </w:rPr>
            </w:pPr>
            <w:r w:rsidRPr="00550792">
              <w:rPr>
                <w:sz w:val="22"/>
                <w:szCs w:val="22"/>
              </w:rPr>
              <w:t>2.Предусматривать возможность изменения размеров кварталов, развития УДС, параметров</w:t>
            </w:r>
            <w:r w:rsidRPr="00550792">
              <w:rPr>
                <w:spacing w:val="74"/>
                <w:sz w:val="22"/>
                <w:szCs w:val="22"/>
              </w:rPr>
              <w:t xml:space="preserve"> </w:t>
            </w:r>
            <w:r w:rsidRPr="00550792">
              <w:rPr>
                <w:sz w:val="22"/>
                <w:szCs w:val="22"/>
              </w:rPr>
              <w:t>застройки;</w:t>
            </w:r>
            <w:r w:rsidRPr="00550792">
              <w:rPr>
                <w:spacing w:val="74"/>
                <w:sz w:val="22"/>
                <w:szCs w:val="22"/>
              </w:rPr>
              <w:t xml:space="preserve">   </w:t>
            </w:r>
          </w:p>
          <w:p w14:paraId="667939E0" w14:textId="5813EEB0" w:rsidR="00A6485F" w:rsidRPr="00550792" w:rsidRDefault="00A6485F" w:rsidP="00A6485F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spacing w:val="74"/>
              </w:rPr>
              <w:t>3.С</w:t>
            </w:r>
            <w:r w:rsidRPr="00550792">
              <w:rPr>
                <w:rFonts w:ascii="Times New Roman" w:hAnsi="Times New Roman" w:cs="Times New Roman"/>
              </w:rPr>
              <w:t>оздавать</w:t>
            </w:r>
            <w:r w:rsidRPr="00550792">
              <w:rPr>
                <w:rFonts w:ascii="Times New Roman" w:hAnsi="Times New Roman" w:cs="Times New Roman"/>
                <w:spacing w:val="74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условия</w:t>
            </w:r>
            <w:r w:rsidRPr="00550792">
              <w:rPr>
                <w:rFonts w:ascii="Times New Roman" w:hAnsi="Times New Roman" w:cs="Times New Roman"/>
                <w:spacing w:val="74"/>
              </w:rPr>
              <w:t xml:space="preserve">   </w:t>
            </w:r>
            <w:r w:rsidRPr="00550792">
              <w:rPr>
                <w:rFonts w:ascii="Times New Roman" w:hAnsi="Times New Roman" w:cs="Times New Roman"/>
              </w:rPr>
              <w:t>для</w:t>
            </w:r>
            <w:r w:rsidRPr="00550792">
              <w:rPr>
                <w:rFonts w:ascii="Times New Roman" w:hAnsi="Times New Roman" w:cs="Times New Roman"/>
                <w:spacing w:val="74"/>
              </w:rPr>
              <w:t xml:space="preserve">   </w:t>
            </w:r>
            <w:r w:rsidRPr="00550792">
              <w:rPr>
                <w:rFonts w:ascii="Times New Roman" w:hAnsi="Times New Roman" w:cs="Times New Roman"/>
              </w:rPr>
              <w:t>преобразования</w:t>
            </w:r>
            <w:r w:rsidRPr="00550792">
              <w:rPr>
                <w:rFonts w:ascii="Times New Roman" w:hAnsi="Times New Roman" w:cs="Times New Roman"/>
                <w:spacing w:val="74"/>
              </w:rPr>
              <w:t xml:space="preserve">   </w:t>
            </w:r>
            <w:r w:rsidRPr="00550792">
              <w:rPr>
                <w:rFonts w:ascii="Times New Roman" w:hAnsi="Times New Roman" w:cs="Times New Roman"/>
              </w:rPr>
              <w:t>кварталов за счет реконструкции и замещения зданий.</w:t>
            </w:r>
          </w:p>
        </w:tc>
        <w:tc>
          <w:tcPr>
            <w:tcW w:w="4159" w:type="dxa"/>
            <w:shd w:val="clear" w:color="auto" w:fill="auto"/>
          </w:tcPr>
          <w:p w14:paraId="40EA5B25" w14:textId="77777777" w:rsidR="00A6485F" w:rsidRPr="00550792" w:rsidRDefault="00A6485F" w:rsidP="00A6485F">
            <w:pPr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lastRenderedPageBreak/>
              <w:t>Принято частично.</w:t>
            </w:r>
          </w:p>
          <w:p w14:paraId="79B76105" w14:textId="77777777" w:rsidR="00A6485F" w:rsidRPr="00550792" w:rsidRDefault="00A6485F" w:rsidP="00A6485F">
            <w:pPr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1.</w:t>
            </w:r>
            <w:r w:rsidRPr="0055079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См. ответ по п.1 ответов на замечания.</w:t>
            </w:r>
          </w:p>
          <w:p w14:paraId="0B120112" w14:textId="77777777" w:rsidR="00A6485F" w:rsidRPr="00550792" w:rsidRDefault="00A6485F" w:rsidP="00A6485F">
            <w:pPr>
              <w:jc w:val="both"/>
              <w:rPr>
                <w:rFonts w:ascii="Times New Roman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2, 3. Свод правил регламентирует комплексное применение предложенных параметров, в пределах значений которых предусмотрена возможность изменения размеров кварталов, развития УДС, параметров</w:t>
            </w:r>
            <w:r w:rsidRPr="00550792">
              <w:rPr>
                <w:rFonts w:ascii="Times New Roman" w:hAnsi="Times New Roman" w:cs="Times New Roman"/>
                <w:spacing w:val="74"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>застройки.</w:t>
            </w:r>
          </w:p>
          <w:p w14:paraId="53AE460D" w14:textId="77777777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A6485F" w:rsidRPr="00550792" w14:paraId="2E82EB9E" w14:textId="77777777" w:rsidTr="00550792">
        <w:trPr>
          <w:trHeight w:val="35"/>
        </w:trPr>
        <w:tc>
          <w:tcPr>
            <w:tcW w:w="549" w:type="dxa"/>
            <w:shd w:val="clear" w:color="auto" w:fill="auto"/>
          </w:tcPr>
          <w:p w14:paraId="3C4455D8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53506FF5" w14:textId="2FAC61AC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249E0B13" w14:textId="7C4C8277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Минстроя России</w:t>
            </w:r>
          </w:p>
        </w:tc>
        <w:tc>
          <w:tcPr>
            <w:tcW w:w="3828" w:type="dxa"/>
            <w:shd w:val="clear" w:color="auto" w:fill="auto"/>
          </w:tcPr>
          <w:p w14:paraId="5E1B95F1" w14:textId="684A5777" w:rsidR="00A6485F" w:rsidRPr="00550792" w:rsidRDefault="00A6485F" w:rsidP="00A6485F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По тексту.</w:t>
            </w:r>
            <w:r w:rsidRPr="00550792">
              <w:rPr>
                <w:rFonts w:ascii="Times New Roman" w:hAnsi="Times New Roman" w:cs="Times New Roman"/>
              </w:rPr>
              <w:t xml:space="preserve"> В</w:t>
            </w:r>
            <w:r w:rsidRPr="00550792">
              <w:rPr>
                <w:rFonts w:ascii="Times New Roman" w:hAnsi="Times New Roman" w:cs="Times New Roman"/>
                <w:spacing w:val="77"/>
              </w:rPr>
              <w:t xml:space="preserve"> </w:t>
            </w:r>
            <w:proofErr w:type="gramStart"/>
            <w:r w:rsidRPr="00550792">
              <w:rPr>
                <w:rFonts w:ascii="Times New Roman" w:hAnsi="Times New Roman" w:cs="Times New Roman"/>
              </w:rPr>
              <w:t>сводах</w:t>
            </w:r>
            <w:r w:rsidRPr="00550792">
              <w:rPr>
                <w:rFonts w:ascii="Times New Roman" w:hAnsi="Times New Roman" w:cs="Times New Roman"/>
                <w:spacing w:val="77"/>
              </w:rPr>
              <w:t xml:space="preserve">  </w:t>
            </w:r>
            <w:r w:rsidRPr="00550792">
              <w:rPr>
                <w:rFonts w:ascii="Times New Roman" w:hAnsi="Times New Roman" w:cs="Times New Roman"/>
              </w:rPr>
              <w:t>правил</w:t>
            </w:r>
            <w:proofErr w:type="gramEnd"/>
            <w:r w:rsidRPr="00550792">
              <w:rPr>
                <w:rFonts w:ascii="Times New Roman" w:hAnsi="Times New Roman" w:cs="Times New Roman"/>
                <w:spacing w:val="77"/>
              </w:rPr>
              <w:t xml:space="preserve">  </w:t>
            </w:r>
            <w:r w:rsidRPr="00550792">
              <w:rPr>
                <w:rFonts w:ascii="Times New Roman" w:hAnsi="Times New Roman" w:cs="Times New Roman"/>
              </w:rPr>
              <w:t>требуется</w:t>
            </w:r>
            <w:r w:rsidRPr="00550792">
              <w:rPr>
                <w:rFonts w:ascii="Times New Roman" w:hAnsi="Times New Roman" w:cs="Times New Roman"/>
                <w:spacing w:val="77"/>
              </w:rPr>
              <w:t xml:space="preserve">  </w:t>
            </w:r>
            <w:r w:rsidRPr="00550792">
              <w:rPr>
                <w:rFonts w:ascii="Times New Roman" w:hAnsi="Times New Roman" w:cs="Times New Roman"/>
              </w:rPr>
              <w:t>предусмотреть</w:t>
            </w:r>
            <w:r w:rsidRPr="00550792">
              <w:rPr>
                <w:rFonts w:ascii="Times New Roman" w:hAnsi="Times New Roman" w:cs="Times New Roman"/>
                <w:spacing w:val="77"/>
              </w:rPr>
              <w:t xml:space="preserve">  </w:t>
            </w:r>
            <w:r w:rsidRPr="00550792">
              <w:rPr>
                <w:rFonts w:ascii="Times New Roman" w:hAnsi="Times New Roman" w:cs="Times New Roman"/>
              </w:rPr>
              <w:t>учет смарт-стандарта в части коммуникаций.</w:t>
            </w:r>
          </w:p>
        </w:tc>
        <w:tc>
          <w:tcPr>
            <w:tcW w:w="4159" w:type="dxa"/>
            <w:shd w:val="clear" w:color="auto" w:fill="auto"/>
          </w:tcPr>
          <w:p w14:paraId="4CBFB394" w14:textId="77777777" w:rsidR="00A6485F" w:rsidRPr="00550792" w:rsidRDefault="00A6485F" w:rsidP="00A6485F">
            <w:pPr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Принято частично.</w:t>
            </w:r>
          </w:p>
          <w:p w14:paraId="71591CC3" w14:textId="77777777" w:rsidR="00A6485F" w:rsidRPr="00550792" w:rsidRDefault="00A6485F" w:rsidP="00A6485F">
            <w:pPr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</w:rPr>
              <w:t>Учтено в СП</w:t>
            </w:r>
            <w:r w:rsidRPr="00550792">
              <w:rPr>
                <w:rFonts w:ascii="Times New Roman" w:hAnsi="Times New Roman" w:cs="Times New Roman"/>
                <w:b/>
              </w:rPr>
              <w:t xml:space="preserve"> </w:t>
            </w:r>
            <w:r w:rsidRPr="00550792">
              <w:rPr>
                <w:rFonts w:ascii="Times New Roman" w:hAnsi="Times New Roman" w:cs="Times New Roman"/>
              </w:rPr>
              <w:t xml:space="preserve">Градостроительство. </w:t>
            </w:r>
            <w:proofErr w:type="gramStart"/>
            <w:r w:rsidRPr="00550792">
              <w:rPr>
                <w:rFonts w:ascii="Times New Roman" w:hAnsi="Times New Roman" w:cs="Times New Roman"/>
              </w:rPr>
              <w:t>Модели  городской</w:t>
            </w:r>
            <w:proofErr w:type="gramEnd"/>
            <w:r w:rsidRPr="00550792">
              <w:rPr>
                <w:rFonts w:ascii="Times New Roman" w:hAnsi="Times New Roman" w:cs="Times New Roman"/>
              </w:rPr>
              <w:t xml:space="preserve"> среды. Общие положения.</w:t>
            </w:r>
          </w:p>
          <w:p w14:paraId="635427AC" w14:textId="02B1698B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 xml:space="preserve">Учет смарт-стандарта в части коммуникаций имеется в </w:t>
            </w:r>
            <w:r w:rsidRPr="00550792">
              <w:rPr>
                <w:rFonts w:ascii="Times New Roman" w:hAnsi="Times New Roman" w:cs="Times New Roman"/>
                <w:lang w:bidi="ru-RU"/>
              </w:rPr>
              <w:t xml:space="preserve">положениях «базовых и дополнительных требований к умным городам (стандарт «Умный город»), </w:t>
            </w:r>
            <w:r w:rsidRPr="00550792">
              <w:rPr>
                <w:rFonts w:ascii="Times New Roman" w:eastAsia="Arial Unicode MS" w:hAnsi="Times New Roman" w:cs="Times New Roman"/>
                <w:bdr w:val="none" w:sz="0" w:space="0" w:color="auto" w:frame="1"/>
              </w:rPr>
              <w:t>как единой системы, контролирующей экономические, социальные, экологические условия жилых кварталов, придомовых территорий, формирования УДС и сетей инженерно-технического обеспечения, функционально-планировочных связей различных пространств кварталов в зоне пешеходной доступности.</w:t>
            </w:r>
          </w:p>
        </w:tc>
      </w:tr>
      <w:tr w:rsidR="00A6485F" w:rsidRPr="00550792" w14:paraId="2357C9AC" w14:textId="77777777" w:rsidTr="00550792">
        <w:trPr>
          <w:trHeight w:val="2338"/>
        </w:trPr>
        <w:tc>
          <w:tcPr>
            <w:tcW w:w="549" w:type="dxa"/>
            <w:shd w:val="clear" w:color="auto" w:fill="auto"/>
          </w:tcPr>
          <w:p w14:paraId="6F95E915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73E25010" w14:textId="032BE186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651BBEEA" w14:textId="1E36052C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Департамента комплексного развития территории</w:t>
            </w:r>
          </w:p>
        </w:tc>
        <w:tc>
          <w:tcPr>
            <w:tcW w:w="3828" w:type="dxa"/>
            <w:shd w:val="clear" w:color="auto" w:fill="auto"/>
          </w:tcPr>
          <w:p w14:paraId="3DC99AF9" w14:textId="7A4B0BBC" w:rsidR="00A6485F" w:rsidRPr="00550792" w:rsidRDefault="00A6485F" w:rsidP="00A6485F">
            <w:pPr>
              <w:pStyle w:val="af2"/>
              <w:ind w:left="0"/>
              <w:rPr>
                <w:sz w:val="22"/>
                <w:szCs w:val="22"/>
              </w:rPr>
            </w:pPr>
            <w:r w:rsidRPr="00550792">
              <w:rPr>
                <w:b/>
                <w:sz w:val="22"/>
                <w:szCs w:val="22"/>
              </w:rPr>
              <w:t xml:space="preserve">По </w:t>
            </w:r>
            <w:proofErr w:type="gramStart"/>
            <w:r w:rsidRPr="00550792">
              <w:rPr>
                <w:b/>
                <w:sz w:val="22"/>
                <w:szCs w:val="22"/>
              </w:rPr>
              <w:t>тексту</w:t>
            </w:r>
            <w:r w:rsidRPr="00550792">
              <w:rPr>
                <w:sz w:val="22"/>
                <w:szCs w:val="22"/>
              </w:rPr>
              <w:t xml:space="preserve">  В</w:t>
            </w:r>
            <w:proofErr w:type="gramEnd"/>
            <w:r w:rsidRPr="00550792">
              <w:rPr>
                <w:spacing w:val="77"/>
                <w:sz w:val="22"/>
                <w:szCs w:val="22"/>
              </w:rPr>
              <w:t xml:space="preserve"> </w:t>
            </w:r>
            <w:r w:rsidRPr="00550792">
              <w:rPr>
                <w:sz w:val="22"/>
                <w:szCs w:val="22"/>
              </w:rPr>
              <w:t>сводах</w:t>
            </w:r>
            <w:r w:rsidRPr="00550792">
              <w:rPr>
                <w:spacing w:val="77"/>
                <w:sz w:val="22"/>
                <w:szCs w:val="22"/>
              </w:rPr>
              <w:t xml:space="preserve">  </w:t>
            </w:r>
            <w:r w:rsidRPr="00550792">
              <w:rPr>
                <w:sz w:val="22"/>
                <w:szCs w:val="22"/>
              </w:rPr>
              <w:t>правил</w:t>
            </w:r>
            <w:r w:rsidRPr="00550792">
              <w:rPr>
                <w:spacing w:val="77"/>
                <w:sz w:val="22"/>
                <w:szCs w:val="22"/>
              </w:rPr>
              <w:t xml:space="preserve">  </w:t>
            </w:r>
            <w:r w:rsidRPr="00550792">
              <w:rPr>
                <w:sz w:val="22"/>
                <w:szCs w:val="22"/>
              </w:rPr>
              <w:t>требуется</w:t>
            </w:r>
            <w:r w:rsidRPr="00550792">
              <w:rPr>
                <w:spacing w:val="77"/>
                <w:sz w:val="22"/>
                <w:szCs w:val="22"/>
              </w:rPr>
              <w:t xml:space="preserve">  </w:t>
            </w:r>
            <w:r w:rsidRPr="00550792">
              <w:rPr>
                <w:sz w:val="22"/>
                <w:szCs w:val="22"/>
              </w:rPr>
              <w:t>предусмотреть</w:t>
            </w:r>
            <w:r w:rsidRPr="00550792">
              <w:rPr>
                <w:spacing w:val="77"/>
                <w:sz w:val="22"/>
                <w:szCs w:val="22"/>
              </w:rPr>
              <w:t xml:space="preserve">  </w:t>
            </w:r>
            <w:r w:rsidRPr="00550792">
              <w:rPr>
                <w:sz w:val="22"/>
                <w:szCs w:val="22"/>
              </w:rPr>
              <w:t>положения о</w:t>
            </w:r>
            <w:r w:rsidRPr="00550792">
              <w:rPr>
                <w:spacing w:val="40"/>
                <w:sz w:val="22"/>
                <w:szCs w:val="22"/>
              </w:rPr>
              <w:t xml:space="preserve"> </w:t>
            </w:r>
            <w:r w:rsidRPr="00550792">
              <w:rPr>
                <w:sz w:val="22"/>
                <w:szCs w:val="22"/>
              </w:rPr>
              <w:t>необходимости</w:t>
            </w:r>
            <w:r w:rsidRPr="00550792">
              <w:rPr>
                <w:spacing w:val="40"/>
                <w:sz w:val="22"/>
                <w:szCs w:val="22"/>
              </w:rPr>
              <w:t xml:space="preserve"> </w:t>
            </w:r>
            <w:r w:rsidRPr="00550792">
              <w:rPr>
                <w:sz w:val="22"/>
                <w:szCs w:val="22"/>
              </w:rPr>
              <w:t>создания</w:t>
            </w:r>
            <w:r w:rsidRPr="00550792">
              <w:rPr>
                <w:spacing w:val="40"/>
                <w:sz w:val="22"/>
                <w:szCs w:val="22"/>
              </w:rPr>
              <w:t xml:space="preserve"> </w:t>
            </w:r>
            <w:r w:rsidRPr="00550792">
              <w:rPr>
                <w:sz w:val="22"/>
                <w:szCs w:val="22"/>
              </w:rPr>
              <w:t>инфраструктуры</w:t>
            </w:r>
            <w:r w:rsidRPr="00550792">
              <w:rPr>
                <w:spacing w:val="40"/>
                <w:sz w:val="22"/>
                <w:szCs w:val="22"/>
              </w:rPr>
              <w:t xml:space="preserve"> </w:t>
            </w:r>
            <w:r w:rsidRPr="00550792">
              <w:rPr>
                <w:sz w:val="22"/>
                <w:szCs w:val="22"/>
              </w:rPr>
              <w:t>для</w:t>
            </w:r>
            <w:r w:rsidRPr="00550792">
              <w:rPr>
                <w:spacing w:val="40"/>
                <w:sz w:val="22"/>
                <w:szCs w:val="22"/>
              </w:rPr>
              <w:t xml:space="preserve"> </w:t>
            </w:r>
            <w:r w:rsidRPr="00550792">
              <w:rPr>
                <w:sz w:val="22"/>
                <w:szCs w:val="22"/>
              </w:rPr>
              <w:t>БПЛА.</w:t>
            </w:r>
          </w:p>
          <w:p w14:paraId="7478139C" w14:textId="13E7C6FD" w:rsidR="00A6485F" w:rsidRPr="00550792" w:rsidRDefault="00A6485F" w:rsidP="00A6485F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59" w:type="dxa"/>
            <w:shd w:val="clear" w:color="auto" w:fill="auto"/>
          </w:tcPr>
          <w:p w14:paraId="762CE7D8" w14:textId="77777777" w:rsidR="00A6485F" w:rsidRPr="00550792" w:rsidRDefault="00A6485F" w:rsidP="00A6485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50792">
              <w:rPr>
                <w:rFonts w:ascii="Times New Roman" w:hAnsi="Times New Roman" w:cs="Times New Roman"/>
                <w:b/>
              </w:rPr>
              <w:t>Отклонено.</w:t>
            </w:r>
          </w:p>
          <w:p w14:paraId="33C7531D" w14:textId="77777777" w:rsidR="00A6485F" w:rsidRPr="00550792" w:rsidRDefault="00A6485F" w:rsidP="00A6485F">
            <w:pPr>
              <w:pStyle w:val="af2"/>
              <w:ind w:left="0"/>
              <w:rPr>
                <w:sz w:val="22"/>
                <w:szCs w:val="22"/>
              </w:rPr>
            </w:pPr>
            <w:r w:rsidRPr="00550792">
              <w:rPr>
                <w:sz w:val="22"/>
                <w:szCs w:val="22"/>
              </w:rPr>
              <w:t xml:space="preserve">1. Общие требования к БПЛА имеются </w:t>
            </w:r>
            <w:proofErr w:type="gramStart"/>
            <w:r w:rsidRPr="00550792">
              <w:rPr>
                <w:sz w:val="22"/>
                <w:szCs w:val="22"/>
              </w:rPr>
              <w:t>в  ГОСТ</w:t>
            </w:r>
            <w:proofErr w:type="gramEnd"/>
            <w:r w:rsidRPr="00550792">
              <w:rPr>
                <w:sz w:val="22"/>
                <w:szCs w:val="22"/>
              </w:rPr>
              <w:t xml:space="preserve"> Р 56122-2014.</w:t>
            </w:r>
          </w:p>
          <w:p w14:paraId="00CC4CF1" w14:textId="77777777" w:rsidR="00A6485F" w:rsidRPr="00550792" w:rsidRDefault="00A6485F" w:rsidP="00A6485F">
            <w:pPr>
              <w:pStyle w:val="af2"/>
              <w:ind w:left="0"/>
              <w:rPr>
                <w:sz w:val="22"/>
                <w:szCs w:val="22"/>
              </w:rPr>
            </w:pPr>
            <w:r w:rsidRPr="00550792">
              <w:rPr>
                <w:sz w:val="22"/>
                <w:szCs w:val="22"/>
              </w:rPr>
              <w:t xml:space="preserve">Т. к. исследования в этой области применительно к жилым кварталам не проводились, целесообразно внесение таких </w:t>
            </w:r>
            <w:proofErr w:type="gramStart"/>
            <w:r w:rsidRPr="00550792">
              <w:rPr>
                <w:sz w:val="22"/>
                <w:szCs w:val="22"/>
              </w:rPr>
              <w:t>требований  в</w:t>
            </w:r>
            <w:proofErr w:type="gramEnd"/>
            <w:r w:rsidRPr="00550792">
              <w:rPr>
                <w:sz w:val="22"/>
                <w:szCs w:val="22"/>
              </w:rPr>
              <w:t xml:space="preserve"> подготовке изменений к СП 42.13330.2016, как общему градостроительному документу по планировке и застройке городских и сельских поселений.</w:t>
            </w:r>
          </w:p>
          <w:p w14:paraId="3D954A7F" w14:textId="77777777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A6485F" w:rsidRPr="00550792" w14:paraId="73BDD917" w14:textId="77777777" w:rsidTr="00550792">
        <w:tc>
          <w:tcPr>
            <w:tcW w:w="549" w:type="dxa"/>
            <w:shd w:val="clear" w:color="auto" w:fill="auto"/>
          </w:tcPr>
          <w:p w14:paraId="00313055" w14:textId="2508BC6B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7717D0D3" w14:textId="30BCBD22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7A17D4E3" w14:textId="4C265F03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Частное учреждение Государственной корпорации по атомной энергии</w:t>
            </w:r>
          </w:p>
          <w:p w14:paraId="7F4F0884" w14:textId="77777777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 xml:space="preserve">«Росатом» «Отраслевой центр капитального строительства» </w:t>
            </w:r>
            <w:r w:rsidRPr="00550792">
              <w:rPr>
                <w:rFonts w:ascii="Times New Roman" w:eastAsia="Calibri" w:hAnsi="Times New Roman" w:cs="Times New Roman"/>
                <w:b/>
              </w:rPr>
              <w:br/>
              <w:t>(частное учреждение Госкорпорации</w:t>
            </w:r>
          </w:p>
          <w:p w14:paraId="1606A884" w14:textId="77777777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«Росатом» «ОЦКС»)</w:t>
            </w:r>
          </w:p>
        </w:tc>
        <w:tc>
          <w:tcPr>
            <w:tcW w:w="3828" w:type="dxa"/>
            <w:shd w:val="clear" w:color="auto" w:fill="auto"/>
          </w:tcPr>
          <w:p w14:paraId="187B8D79" w14:textId="77777777" w:rsidR="00A6485F" w:rsidRPr="00550792" w:rsidRDefault="00A6485F" w:rsidP="00A6485F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Ознакомившись с представленными документами, хочу отметить, что </w:t>
            </w:r>
            <w:r w:rsidRPr="00550792">
              <w:rPr>
                <w:rFonts w:ascii="Times New Roman" w:eastAsia="Calibri" w:hAnsi="Times New Roman" w:cs="Times New Roman"/>
                <w:b/>
              </w:rPr>
              <w:t>авторским коллективом проведена большая работа и учтено большинство замечаний, высказанных экспертными организациями.</w:t>
            </w:r>
          </w:p>
          <w:p w14:paraId="56EF134D" w14:textId="77777777" w:rsidR="00A6485F" w:rsidRPr="00550792" w:rsidRDefault="00A6485F" w:rsidP="00A6485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>Однако, по нашему мнению, предложенные СП следует доработать, добавив разделы, посвященные изложению принципов формирования информационных моделей городской среды как объекта пространственного планирования.</w:t>
            </w:r>
          </w:p>
          <w:p w14:paraId="2CC46197" w14:textId="77777777" w:rsidR="00A6485F" w:rsidRPr="00550792" w:rsidRDefault="00A6485F" w:rsidP="00A6485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В тексте СП «Градостроительство. Модели городской среды. Общие положения» в п. 4.1.1. сказано: «При развитии территории жилой и многофункциональной застройки моделей городской среды рекомендуется применять положения «базовых и дополнительных требований к Умным городам (стандарт «Умный город»), как единой системы, контролирующей экономические, социальные, экологические условия жилых </w:t>
            </w:r>
            <w:r w:rsidRPr="00550792">
              <w:rPr>
                <w:rFonts w:ascii="Times New Roman" w:eastAsia="Calibri" w:hAnsi="Times New Roman" w:cs="Times New Roman"/>
              </w:rPr>
              <w:lastRenderedPageBreak/>
              <w:t>кварталов, придомовых территорий, формирования УДС, функционально-планировочных связей различных пространств кварталов в зоне пешеходной доступности.».</w:t>
            </w:r>
          </w:p>
          <w:p w14:paraId="04E0B7EC" w14:textId="77777777" w:rsidR="00A6485F" w:rsidRPr="00550792" w:rsidRDefault="00A6485F" w:rsidP="00A6485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При этом стандарт «Умный город» упомянут без указания ссылки на утверждающий документ — приказ Минстроя России от 11 мая 2022 </w:t>
            </w:r>
            <w:r w:rsidRPr="00550792">
              <w:rPr>
                <w:rFonts w:ascii="Times New Roman" w:eastAsia="Calibri" w:hAnsi="Times New Roman" w:cs="Times New Roman"/>
              </w:rPr>
              <w:br/>
              <w:t>№ 357/пр «Об организации исполнения ведомственного проекта Министерства строительства и жилищно-коммунального хозяйства Российской Федерации по цифровизации городского хозяйства «Умный город».</w:t>
            </w:r>
          </w:p>
          <w:p w14:paraId="3BFC98F3" w14:textId="77777777" w:rsidR="00A6485F" w:rsidRPr="00550792" w:rsidRDefault="00A6485F" w:rsidP="00A6485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>На наш взгляд в СП должен быть раздел, разъясняющий принципы применения целевых (базовых) и дополнительных показателей к Умным городам при формировании модели городской среды.</w:t>
            </w:r>
          </w:p>
          <w:p w14:paraId="64846F4D" w14:textId="77777777" w:rsidR="00A6485F" w:rsidRPr="00550792" w:rsidRDefault="00A6485F" w:rsidP="00A6485F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С учетом этих замечаний считаю необходимым отклонить предложенные редакции СП и вернуть их на дальнейшую доработку.</w:t>
            </w:r>
          </w:p>
        </w:tc>
        <w:tc>
          <w:tcPr>
            <w:tcW w:w="4159" w:type="dxa"/>
            <w:shd w:val="clear" w:color="auto" w:fill="auto"/>
          </w:tcPr>
          <w:p w14:paraId="47AED2AF" w14:textId="10A695DD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lastRenderedPageBreak/>
              <w:t xml:space="preserve">Принято.    </w:t>
            </w:r>
          </w:p>
          <w:p w14:paraId="18D56B21" w14:textId="77777777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>Включение раздела, разъясняющего принципы применения целевых (базовых) и дополнительных показателей к Умным городам при формировании модели городской среды, не целесообразно.</w:t>
            </w:r>
          </w:p>
          <w:p w14:paraId="4E7B8583" w14:textId="3336FB5C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A6485F" w:rsidRPr="00550792" w14:paraId="73901FA7" w14:textId="77777777" w:rsidTr="00550792">
        <w:tc>
          <w:tcPr>
            <w:tcW w:w="549" w:type="dxa"/>
            <w:shd w:val="clear" w:color="auto" w:fill="auto"/>
          </w:tcPr>
          <w:p w14:paraId="553E33C7" w14:textId="5B311A8E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5FE87B94" w14:textId="53B08EB7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34A5FBE3" w14:textId="65294221" w:rsidR="00A6485F" w:rsidRPr="00550792" w:rsidRDefault="00A6485F" w:rsidP="00550792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Комитет по архитектуре и градостроительству Московской области</w:t>
            </w:r>
            <w:r w:rsidR="00550792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550792">
              <w:rPr>
                <w:rFonts w:ascii="Times New Roman" w:eastAsia="Calibri" w:hAnsi="Times New Roman" w:cs="Times New Roman"/>
                <w:b/>
              </w:rPr>
              <w:t>(Мособлархитектура)</w:t>
            </w:r>
          </w:p>
        </w:tc>
        <w:tc>
          <w:tcPr>
            <w:tcW w:w="3828" w:type="dxa"/>
            <w:shd w:val="clear" w:color="auto" w:fill="auto"/>
          </w:tcPr>
          <w:p w14:paraId="5EBD0DC0" w14:textId="77777777" w:rsidR="00A6485F" w:rsidRPr="00550792" w:rsidRDefault="00A6485F" w:rsidP="00A6485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Редакции проектов сводов правил не в полной мере отображают актуальность их разработки, не разъяснено на что распространяются своды правил и какие требования устанавливаются для каких территорий. Принятие данных редакций сводов правил вызывают риски по применению их на практике в полном объеме, так же с учетом представленных дополнительных характеристик и параметров моделей </w:t>
            </w:r>
            <w:r w:rsidRPr="00550792">
              <w:rPr>
                <w:rFonts w:ascii="Times New Roman" w:eastAsia="Calibri" w:hAnsi="Times New Roman" w:cs="Times New Roman"/>
              </w:rPr>
              <w:lastRenderedPageBreak/>
              <w:t xml:space="preserve">городской среды. При наличии действующего СП 42.13330.2016 </w:t>
            </w:r>
            <w:r w:rsidRPr="00550792">
              <w:rPr>
                <w:rFonts w:ascii="Times New Roman" w:eastAsia="Calibri" w:hAnsi="Times New Roman" w:cs="Times New Roman"/>
                <w:b/>
              </w:rPr>
              <w:t>принятие серии сводов правил, имеющих сходный предмет правового регулирования и связанных между собой, нецелесообразно.</w:t>
            </w:r>
          </w:p>
        </w:tc>
        <w:tc>
          <w:tcPr>
            <w:tcW w:w="4159" w:type="dxa"/>
            <w:shd w:val="clear" w:color="auto" w:fill="auto"/>
          </w:tcPr>
          <w:p w14:paraId="15C57A3C" w14:textId="703732D9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lastRenderedPageBreak/>
              <w:t xml:space="preserve">Отклонено. </w:t>
            </w:r>
          </w:p>
          <w:p w14:paraId="6375CFB7" w14:textId="77777777" w:rsidR="00550792" w:rsidRPr="00550792" w:rsidRDefault="00550792" w:rsidP="00550792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1. Актуализация нормативно-технических документов с учетом методического документа «Стандарт комплексного развития территорий» закреплена в качестве контрольного мероприятия по реализации федерального проекта «Жилье» (пункт 3.5 раздела 4.2 Паспорта национального проекта «Жилье и городская среда», утвержденного президиумом Совета при Президенте Российской Федерации по </w:t>
            </w:r>
            <w:r w:rsidRPr="00550792">
              <w:rPr>
                <w:rFonts w:ascii="Times New Roman" w:eastAsia="Calibri" w:hAnsi="Times New Roman" w:cs="Times New Roman"/>
              </w:rPr>
              <w:lastRenderedPageBreak/>
              <w:t>стратегическому развитию и национальным проектам (протокол от 24 декабря 2018 г. № 16))</w:t>
            </w:r>
          </w:p>
          <w:p w14:paraId="39AE7C78" w14:textId="77777777" w:rsidR="00550792" w:rsidRPr="00550792" w:rsidRDefault="00550792" w:rsidP="00550792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2. Области применения сводов правил обозначена </w:t>
            </w:r>
            <w:proofErr w:type="gramStart"/>
            <w:r w:rsidRPr="00550792">
              <w:rPr>
                <w:rFonts w:ascii="Times New Roman" w:eastAsia="Calibri" w:hAnsi="Times New Roman" w:cs="Times New Roman"/>
              </w:rPr>
              <w:t>в  разделе</w:t>
            </w:r>
            <w:proofErr w:type="gramEnd"/>
            <w:r w:rsidRPr="00550792">
              <w:rPr>
                <w:rFonts w:ascii="Times New Roman" w:eastAsia="Calibri" w:hAnsi="Times New Roman" w:cs="Times New Roman"/>
              </w:rPr>
              <w:t xml:space="preserve"> 1 СП</w:t>
            </w:r>
          </w:p>
          <w:p w14:paraId="518B9997" w14:textId="75E9CB07" w:rsidR="00A6485F" w:rsidRPr="00550792" w:rsidRDefault="00550792" w:rsidP="00550792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</w:rPr>
              <w:t>3.Разрабатываемые своды правил выполнены в развитие СП 42.13330.2016, отражают вопросы, не рассмотренные в СП 42.13330, а также содержат дополнительные требования к планировке и застройке кварталов в зоне пешеходной доступности</w:t>
            </w:r>
          </w:p>
        </w:tc>
      </w:tr>
      <w:tr w:rsidR="00A6485F" w:rsidRPr="00550792" w14:paraId="348B0972" w14:textId="77777777" w:rsidTr="00550792">
        <w:tc>
          <w:tcPr>
            <w:tcW w:w="549" w:type="dxa"/>
            <w:shd w:val="clear" w:color="auto" w:fill="auto"/>
          </w:tcPr>
          <w:p w14:paraId="7B1B35C9" w14:textId="05D49095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6044BE36" w14:textId="375FDE02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5DEB646B" w14:textId="74D9BD6C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3828" w:type="dxa"/>
            <w:shd w:val="clear" w:color="auto" w:fill="auto"/>
          </w:tcPr>
          <w:p w14:paraId="2A783537" w14:textId="77777777" w:rsidR="00A6485F" w:rsidRPr="00550792" w:rsidRDefault="00A6485F" w:rsidP="00A6485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>Не учтено принципиальное замечание Института, направленное ранее письмом от 18.01.2023 № ГП-02-4585/22-1, суть которого в основном методологическом недостатке предложенных проектов, который заключается в подмене целого объекта (город, жилая среда) произвольным набором трех частей (моделей) целого. В результате, вместо развития общего метода проектирования города и жилой среды и демонстрации особенностей применения такого метода в зависимости от градостроительного контекста, в проектах для каждой «модели» разрабатывается свой эталон проектирования, что делает такой подход неприменимым в условиях реконструкции городской среды» и формирования городского многообразия.</w:t>
            </w:r>
          </w:p>
        </w:tc>
        <w:tc>
          <w:tcPr>
            <w:tcW w:w="4159" w:type="dxa"/>
            <w:shd w:val="clear" w:color="auto" w:fill="auto"/>
          </w:tcPr>
          <w:p w14:paraId="609E3860" w14:textId="73A73207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 xml:space="preserve">Отклонено. </w:t>
            </w:r>
          </w:p>
          <w:p w14:paraId="767CC705" w14:textId="77777777" w:rsidR="00550792" w:rsidRPr="00550792" w:rsidRDefault="00550792" w:rsidP="00550792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1.Своды правил содержат требования к планировке и застройке кварталов в зоне пешеходной доступности с учетом выбранных на предыдущих стадиях </w:t>
            </w:r>
            <w:proofErr w:type="spellStart"/>
            <w:r w:rsidRPr="00550792">
              <w:rPr>
                <w:rFonts w:ascii="Times New Roman" w:eastAsia="Calibri" w:hAnsi="Times New Roman" w:cs="Times New Roman"/>
              </w:rPr>
              <w:t>градпроектирования</w:t>
            </w:r>
            <w:proofErr w:type="spellEnd"/>
            <w:r w:rsidRPr="00550792">
              <w:rPr>
                <w:rFonts w:ascii="Times New Roman" w:eastAsia="Calibri" w:hAnsi="Times New Roman" w:cs="Times New Roman"/>
              </w:rPr>
              <w:t xml:space="preserve"> характеристик (моделей) застройки (центральная, </w:t>
            </w:r>
            <w:proofErr w:type="spellStart"/>
            <w:r w:rsidRPr="00550792">
              <w:rPr>
                <w:rFonts w:ascii="Times New Roman" w:eastAsia="Calibri" w:hAnsi="Times New Roman" w:cs="Times New Roman"/>
              </w:rPr>
              <w:t>среднеэтажная</w:t>
            </w:r>
            <w:proofErr w:type="spellEnd"/>
            <w:r w:rsidRPr="00550792">
              <w:rPr>
                <w:rFonts w:ascii="Times New Roman" w:eastAsia="Calibri" w:hAnsi="Times New Roman" w:cs="Times New Roman"/>
              </w:rPr>
              <w:t xml:space="preserve"> и малоэтажная).</w:t>
            </w:r>
          </w:p>
          <w:p w14:paraId="67AB5FE7" w14:textId="2BEBFEE2" w:rsidR="00A6485F" w:rsidRPr="00550792" w:rsidRDefault="00550792" w:rsidP="00550792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2. Общий метод проектирования города закладывается при разработке документов территориального планирования, документов градостроительного зонирования, в соответствии с </w:t>
            </w:r>
            <w:proofErr w:type="gramStart"/>
            <w:r w:rsidRPr="00550792">
              <w:rPr>
                <w:rFonts w:ascii="Times New Roman" w:eastAsia="Calibri" w:hAnsi="Times New Roman" w:cs="Times New Roman"/>
              </w:rPr>
              <w:t>которыми  принимается</w:t>
            </w:r>
            <w:proofErr w:type="gramEnd"/>
            <w:r w:rsidRPr="00550792">
              <w:rPr>
                <w:rFonts w:ascii="Times New Roman" w:eastAsia="Calibri" w:hAnsi="Times New Roman" w:cs="Times New Roman"/>
              </w:rPr>
              <w:t xml:space="preserve">  решение  по развитию территории (кварталов)  на основе параметров и характеристик моделей городской среды.</w:t>
            </w:r>
          </w:p>
        </w:tc>
      </w:tr>
      <w:tr w:rsidR="00A6485F" w:rsidRPr="00550792" w14:paraId="767A71B8" w14:textId="77777777" w:rsidTr="00550792">
        <w:tc>
          <w:tcPr>
            <w:tcW w:w="549" w:type="dxa"/>
            <w:shd w:val="clear" w:color="auto" w:fill="auto"/>
          </w:tcPr>
          <w:p w14:paraId="54F61CCD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26FB46F4" w14:textId="73D4B483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00BBBBC5" w14:textId="3B0A52B8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3828" w:type="dxa"/>
            <w:shd w:val="clear" w:color="auto" w:fill="auto"/>
          </w:tcPr>
          <w:p w14:paraId="3D1F1922" w14:textId="77777777" w:rsidR="00A6485F" w:rsidRPr="00550792" w:rsidRDefault="00A6485F" w:rsidP="00A6485F">
            <w:pPr>
              <w:ind w:left="28"/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2. Отсутствуют необходимые принципы выделения точных границ «моделей». «Модель городской среды» понимается как часть города в пешеходной доступности: </w:t>
            </w:r>
            <w:r w:rsidRPr="00550792">
              <w:rPr>
                <w:rFonts w:ascii="Times New Roman" w:eastAsia="Calibri" w:hAnsi="Times New Roman" w:cs="Times New Roman"/>
              </w:rPr>
              <w:lastRenderedPageBreak/>
              <w:t>«комплекс типологических характеристик и параметров объектов жилой, социальной, общественно-деловой застройки, инженерной, транспортной и пешеходной инфраструктуры, элементов благоустройства территории жилых и общественно-деловых зон, в которой обеспечивается взаимная пешеходная доступность» (п. 3.8 СП). Все, что находится на пешеходном удалении от любого участка застройки - есть модель городской среды. Без определения структурных элементов городской среды для отсчета пешеходной доступности выделение пространства модели и территории проектирования невозможно, получатся открытое топологическое множество, покрывающее весь город.</w:t>
            </w:r>
          </w:p>
          <w:p w14:paraId="6D13F967" w14:textId="77777777" w:rsidR="00A6485F" w:rsidRPr="00550792" w:rsidRDefault="00A6485F" w:rsidP="00A6485F">
            <w:pPr>
              <w:ind w:left="2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59" w:type="dxa"/>
            <w:shd w:val="clear" w:color="auto" w:fill="auto"/>
          </w:tcPr>
          <w:p w14:paraId="3253D7BC" w14:textId="7DEC773C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lastRenderedPageBreak/>
              <w:t xml:space="preserve">Отклонено. </w:t>
            </w:r>
          </w:p>
          <w:p w14:paraId="55880FC0" w14:textId="77777777" w:rsidR="00A6485F" w:rsidRPr="00550792" w:rsidRDefault="00A6485F" w:rsidP="00A6485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В разрабатываемых сводах правил имеются четкие </w:t>
            </w:r>
            <w:proofErr w:type="gramStart"/>
            <w:r w:rsidRPr="00550792">
              <w:rPr>
                <w:rFonts w:ascii="Times New Roman" w:eastAsia="Calibri" w:hAnsi="Times New Roman" w:cs="Times New Roman"/>
              </w:rPr>
              <w:t>параметры  зоны</w:t>
            </w:r>
            <w:proofErr w:type="gramEnd"/>
            <w:r w:rsidRPr="00550792">
              <w:rPr>
                <w:rFonts w:ascii="Times New Roman" w:eastAsia="Calibri" w:hAnsi="Times New Roman" w:cs="Times New Roman"/>
              </w:rPr>
              <w:t xml:space="preserve"> пешеходной  и характеристики элементов планировки и застройки в данной зоне.</w:t>
            </w:r>
          </w:p>
          <w:p w14:paraId="5FD12B63" w14:textId="77777777" w:rsidR="00A6485F" w:rsidRPr="00550792" w:rsidRDefault="00A6485F" w:rsidP="00A6485F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</w:rPr>
              <w:lastRenderedPageBreak/>
              <w:t xml:space="preserve">Указанные площади территории зоны пешеходной доступности позволяют ее выделять и обеспечивать соблюдение рекомендуемых параметров.    </w:t>
            </w:r>
          </w:p>
        </w:tc>
      </w:tr>
      <w:tr w:rsidR="00A6485F" w:rsidRPr="00550792" w14:paraId="4297E257" w14:textId="77777777" w:rsidTr="00550792">
        <w:tc>
          <w:tcPr>
            <w:tcW w:w="549" w:type="dxa"/>
            <w:shd w:val="clear" w:color="auto" w:fill="auto"/>
          </w:tcPr>
          <w:p w14:paraId="52698A3E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2503EF31" w14:textId="421DF1DD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35E943AA" w14:textId="1614412D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3828" w:type="dxa"/>
            <w:shd w:val="clear" w:color="auto" w:fill="auto"/>
          </w:tcPr>
          <w:p w14:paraId="50D5B41D" w14:textId="77777777" w:rsidR="00A6485F" w:rsidRPr="00550792" w:rsidRDefault="00A6485F" w:rsidP="00A6485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3. Авторы создают правовую неопределенность, так как в п. 1.1 СП указывается, что правила действуют, если включены в НГП, но в п. 1.3. говорится фактической обязательности учета этих СП на всех стадиях проектирования. В соответствии с ГрК РФ предметом НГП является определение потребности (обеспеченность и доступность) в значимых объектах в областях жизнедеятельности, определенных ГрК РФ, а не правила проектирования, устанавливающие параметры и характеристики объектов нормирования. Остается неясно каким образом предполагается закреплять в НГП указанные в проектах СП </w:t>
            </w:r>
            <w:r w:rsidRPr="00550792">
              <w:rPr>
                <w:rFonts w:ascii="Times New Roman" w:eastAsia="Calibri" w:hAnsi="Times New Roman" w:cs="Times New Roman"/>
              </w:rPr>
              <w:lastRenderedPageBreak/>
              <w:t>параметры и характеристики объектов застройки различного назначения, а также обеспечивать комплексность их применения в рамках НГП.</w:t>
            </w:r>
          </w:p>
        </w:tc>
        <w:tc>
          <w:tcPr>
            <w:tcW w:w="4159" w:type="dxa"/>
            <w:shd w:val="clear" w:color="auto" w:fill="auto"/>
          </w:tcPr>
          <w:p w14:paraId="316B90D5" w14:textId="4627BF8E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lastRenderedPageBreak/>
              <w:t xml:space="preserve">Отклонено. </w:t>
            </w:r>
          </w:p>
          <w:p w14:paraId="51AD49AF" w14:textId="77777777" w:rsidR="000D73FA" w:rsidRPr="000D73FA" w:rsidRDefault="000D73FA" w:rsidP="000D73F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D73FA">
              <w:rPr>
                <w:rFonts w:ascii="Times New Roman" w:eastAsia="Calibri" w:hAnsi="Times New Roman" w:cs="Times New Roman"/>
              </w:rPr>
              <w:t>В п. 1.1 говорится о том, что рассматриваемые СП применяются при условии включения параметров и характеристик моделей городской среды (центральной, среднеэтажной и малоэтажной) не только в региональные и местные нормативы градостроительного проектирования, но и в правила землепользования и застройки. При этом должно быть решение уполномоченных органов государственной власти или местного самоуправления.</w:t>
            </w:r>
          </w:p>
          <w:p w14:paraId="7FF0A958" w14:textId="77777777" w:rsidR="000D73FA" w:rsidRPr="000D73FA" w:rsidRDefault="000D73FA" w:rsidP="000D73F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D73FA">
              <w:rPr>
                <w:rFonts w:ascii="Times New Roman" w:eastAsia="Calibri" w:hAnsi="Times New Roman" w:cs="Times New Roman"/>
              </w:rPr>
              <w:t xml:space="preserve">Речь идет о включении отдельных параметров моделей, которые относятся к институту градостроительного зонирования и институту нормативов градостроительного проектирования </w:t>
            </w:r>
            <w:r w:rsidRPr="000D73FA">
              <w:rPr>
                <w:rFonts w:ascii="Times New Roman" w:eastAsia="Calibri" w:hAnsi="Times New Roman" w:cs="Times New Roman"/>
              </w:rPr>
              <w:lastRenderedPageBreak/>
              <w:t xml:space="preserve">соответственно в правила землепользования и </w:t>
            </w:r>
            <w:proofErr w:type="gramStart"/>
            <w:r w:rsidRPr="000D73FA">
              <w:rPr>
                <w:rFonts w:ascii="Times New Roman" w:eastAsia="Calibri" w:hAnsi="Times New Roman" w:cs="Times New Roman"/>
              </w:rPr>
              <w:t>застройки</w:t>
            </w:r>
            <w:proofErr w:type="gramEnd"/>
            <w:r w:rsidRPr="000D73FA">
              <w:rPr>
                <w:rFonts w:ascii="Times New Roman" w:eastAsia="Calibri" w:hAnsi="Times New Roman" w:cs="Times New Roman"/>
              </w:rPr>
              <w:t xml:space="preserve"> и нормативы градостроительного проектирования. </w:t>
            </w:r>
          </w:p>
          <w:p w14:paraId="4E9D8EF4" w14:textId="77777777" w:rsidR="000D73FA" w:rsidRPr="000D73FA" w:rsidRDefault="000D73FA" w:rsidP="000D73F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D73FA">
              <w:rPr>
                <w:rFonts w:ascii="Times New Roman" w:eastAsia="Calibri" w:hAnsi="Times New Roman" w:cs="Times New Roman"/>
              </w:rPr>
              <w:t xml:space="preserve">При принятии решения об осуществлении градостроительной деятельности   по развитию </w:t>
            </w:r>
            <w:proofErr w:type="gramStart"/>
            <w:r w:rsidRPr="000D73FA">
              <w:rPr>
                <w:rFonts w:ascii="Times New Roman" w:eastAsia="Calibri" w:hAnsi="Times New Roman" w:cs="Times New Roman"/>
              </w:rPr>
              <w:t>территорий  на</w:t>
            </w:r>
            <w:proofErr w:type="gramEnd"/>
            <w:r w:rsidRPr="000D73FA">
              <w:rPr>
                <w:rFonts w:ascii="Times New Roman" w:eastAsia="Calibri" w:hAnsi="Times New Roman" w:cs="Times New Roman"/>
              </w:rPr>
              <w:t xml:space="preserve"> основе параметров и характеристик моделей городской среды и их включении  в РНГП/МНГП, ПЗЗ, на такую деятельность будут распространяться требования СП.</w:t>
            </w:r>
          </w:p>
          <w:p w14:paraId="0D81F565" w14:textId="77777777" w:rsidR="000D73FA" w:rsidRPr="000D73FA" w:rsidRDefault="000D73FA" w:rsidP="000D73F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D73FA">
              <w:rPr>
                <w:rFonts w:ascii="Times New Roman" w:eastAsia="Calibri" w:hAnsi="Times New Roman" w:cs="Times New Roman"/>
              </w:rPr>
              <w:t xml:space="preserve">Таким образом обеспечивается комплексное применение рассматриваемых СП. </w:t>
            </w:r>
          </w:p>
          <w:p w14:paraId="069FFC1F" w14:textId="4DAFD37F" w:rsidR="00A6485F" w:rsidRPr="00550792" w:rsidRDefault="000D73FA" w:rsidP="000D73FA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D73FA">
              <w:rPr>
                <w:rFonts w:ascii="Times New Roman" w:eastAsia="Calibri" w:hAnsi="Times New Roman" w:cs="Times New Roman"/>
              </w:rPr>
              <w:t>В связи с этим, при принятии решения уполномоченных органов государственной власти или местного самоуправления, указанного в п. 1.1 области применения, требования СП учитываются при разработке документов территориального планирования, документов градостроительного зонирования, документации по планировке территории, правил благоустройства территории (пункт 1.3 СП).</w:t>
            </w:r>
          </w:p>
        </w:tc>
      </w:tr>
      <w:tr w:rsidR="00A6485F" w:rsidRPr="00550792" w14:paraId="718C662F" w14:textId="77777777" w:rsidTr="00550792">
        <w:tc>
          <w:tcPr>
            <w:tcW w:w="549" w:type="dxa"/>
            <w:shd w:val="clear" w:color="auto" w:fill="auto"/>
          </w:tcPr>
          <w:p w14:paraId="57D2FC78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369EB808" w14:textId="11D470E6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542C71C4" w14:textId="22151725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3828" w:type="dxa"/>
            <w:shd w:val="clear" w:color="auto" w:fill="auto"/>
          </w:tcPr>
          <w:p w14:paraId="481554CE" w14:textId="77777777" w:rsidR="00A6485F" w:rsidRPr="00550792" w:rsidRDefault="00A6485F" w:rsidP="00A6485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>4. Предложенный в проектах СП набор фиксированных инструментов планирования создает иллюзию автономности их применения без разработки генеральных планов (или единых документов территориального планирования), в которых и должно делаться предварительное обоснование перспективных параметров застройки с окончательными значениями в проектах планировки территории</w:t>
            </w:r>
          </w:p>
        </w:tc>
        <w:tc>
          <w:tcPr>
            <w:tcW w:w="4159" w:type="dxa"/>
            <w:shd w:val="clear" w:color="auto" w:fill="auto"/>
          </w:tcPr>
          <w:p w14:paraId="75632C30" w14:textId="7FE9C497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 xml:space="preserve">Отклонено. </w:t>
            </w:r>
          </w:p>
          <w:p w14:paraId="78A326F8" w14:textId="77777777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1.В разрабатываемых сводах правил даны требования к планировке и застройке кварталов в зоне пешеходной доступности с учетом выбранных на предыдущих стадиях </w:t>
            </w:r>
            <w:proofErr w:type="spellStart"/>
            <w:r w:rsidRPr="00550792">
              <w:rPr>
                <w:rFonts w:ascii="Times New Roman" w:eastAsia="Calibri" w:hAnsi="Times New Roman" w:cs="Times New Roman"/>
              </w:rPr>
              <w:t>градпроектирования</w:t>
            </w:r>
            <w:proofErr w:type="spellEnd"/>
            <w:r w:rsidRPr="00550792">
              <w:rPr>
                <w:rFonts w:ascii="Times New Roman" w:eastAsia="Calibri" w:hAnsi="Times New Roman" w:cs="Times New Roman"/>
              </w:rPr>
              <w:t xml:space="preserve"> характеристик (моделей) застройки (центральная, </w:t>
            </w:r>
            <w:proofErr w:type="spellStart"/>
            <w:r w:rsidRPr="00550792">
              <w:rPr>
                <w:rFonts w:ascii="Times New Roman" w:eastAsia="Calibri" w:hAnsi="Times New Roman" w:cs="Times New Roman"/>
              </w:rPr>
              <w:t>среднеэтажная</w:t>
            </w:r>
            <w:proofErr w:type="spellEnd"/>
            <w:r w:rsidRPr="00550792">
              <w:rPr>
                <w:rFonts w:ascii="Times New Roman" w:eastAsia="Calibri" w:hAnsi="Times New Roman" w:cs="Times New Roman"/>
              </w:rPr>
              <w:t xml:space="preserve"> и малоэтажная).</w:t>
            </w:r>
          </w:p>
          <w:p w14:paraId="261AE9E9" w14:textId="77777777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2. Общий метод проектирования города закладывается при разработке документов территориального </w:t>
            </w:r>
            <w:r w:rsidRPr="00550792">
              <w:rPr>
                <w:rFonts w:ascii="Times New Roman" w:eastAsia="Calibri" w:hAnsi="Times New Roman" w:cs="Times New Roman"/>
              </w:rPr>
              <w:lastRenderedPageBreak/>
              <w:t xml:space="preserve">планирования, документов градостроительного зонирования, в </w:t>
            </w:r>
            <w:proofErr w:type="gramStart"/>
            <w:r w:rsidRPr="00550792">
              <w:rPr>
                <w:rFonts w:ascii="Times New Roman" w:eastAsia="Calibri" w:hAnsi="Times New Roman" w:cs="Times New Roman"/>
              </w:rPr>
              <w:t>которых  принимается</w:t>
            </w:r>
            <w:proofErr w:type="gramEnd"/>
            <w:r w:rsidRPr="00550792">
              <w:rPr>
                <w:rFonts w:ascii="Times New Roman" w:eastAsia="Calibri" w:hAnsi="Times New Roman" w:cs="Times New Roman"/>
              </w:rPr>
              <w:t xml:space="preserve">  решение  по развитию территории (кварталов)  на основе параметров и характеристик моделей городской среды</w:t>
            </w:r>
          </w:p>
        </w:tc>
      </w:tr>
      <w:tr w:rsidR="00A6485F" w:rsidRPr="00550792" w14:paraId="5B5D9D2B" w14:textId="77777777" w:rsidTr="00550792">
        <w:tc>
          <w:tcPr>
            <w:tcW w:w="549" w:type="dxa"/>
            <w:shd w:val="clear" w:color="auto" w:fill="auto"/>
          </w:tcPr>
          <w:p w14:paraId="32391169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5AF2E28B" w14:textId="1DFBD138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525DB831" w14:textId="1E2597F9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3828" w:type="dxa"/>
            <w:shd w:val="clear" w:color="auto" w:fill="auto"/>
          </w:tcPr>
          <w:p w14:paraId="707021D7" w14:textId="77777777" w:rsidR="00A6485F" w:rsidRPr="00550792" w:rsidRDefault="00A6485F" w:rsidP="00A6485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5. Если принять, что в границах нормируемого квартала нет территорий общего пользования (в международной практике это не однозначно), доля территорий общего пользования в микрорайоне (зоне пешеходной доступности) определяется через соотношение средней плотности застройки в квартале (в группе участков) и в микрорайоне. В предложенных проектах СП это соотношение недостаточно отрегулировано и создает парадоксальные ситуации. Если буквально применить минимальные значения плотности застройки для трех моделей, то плотность в микрорайоне центральной модели (15) выше плотности в квартале и участке (12), плотность в микрорайоне малоэтажной модели (4) в 2 раза выше, чем на участках (2), а доля территорий общего пользования в микрорайоне средне-этажной застройки будет составлять всего 10% (8 - 9). Это результат установления широкой шкалы показателей, где максимальная плотность малоэтажной (20) и средне-этажной (40) значительно выше минимальных значений центральной модели (12). Это ведет к произвольности применения нормируемых </w:t>
            </w:r>
            <w:r w:rsidRPr="00550792">
              <w:rPr>
                <w:rFonts w:ascii="Times New Roman" w:eastAsia="Calibri" w:hAnsi="Times New Roman" w:cs="Times New Roman"/>
              </w:rPr>
              <w:lastRenderedPageBreak/>
              <w:t>показателей, а с учетом экономической заинтересованности застройщика, будут применяться максимальные значения плотности застройки на участках и в кварталах: 20-22 в малоэтажных, 55-60.5 - в центральных, 40 - средне-этажных. Все эти значения для городов Российской Федерации избыточны и не формируют комфортную среду. В текстах СП содержатся несоответствия между показателями. Так, показатели в СП Общих положениях, где шкала «</w:t>
            </w:r>
            <w:proofErr w:type="spellStart"/>
            <w:r w:rsidRPr="00550792">
              <w:rPr>
                <w:rFonts w:ascii="Times New Roman" w:eastAsia="Calibri" w:hAnsi="Times New Roman" w:cs="Times New Roman"/>
              </w:rPr>
              <w:t>застроенности</w:t>
            </w:r>
            <w:proofErr w:type="spellEnd"/>
            <w:r w:rsidRPr="00550792">
              <w:rPr>
                <w:rFonts w:ascii="Times New Roman" w:eastAsia="Calibri" w:hAnsi="Times New Roman" w:cs="Times New Roman"/>
              </w:rPr>
              <w:t xml:space="preserve">» участков предлагается 20 - 55%, а в СП моделей городской среды этот показатель доходит до </w:t>
            </w:r>
            <w:r w:rsidRPr="00550792">
              <w:rPr>
                <w:rFonts w:ascii="Times New Roman" w:eastAsia="Calibri" w:hAnsi="Times New Roman" w:cs="Times New Roman"/>
                <w:i/>
              </w:rPr>
              <w:t xml:space="preserve">80%. В разных частях СП низшая плотность застройки участков в центральной модели </w:t>
            </w:r>
            <w:r w:rsidRPr="00550792">
              <w:rPr>
                <w:rFonts w:ascii="Times New Roman" w:eastAsia="Calibri" w:hAnsi="Times New Roman" w:cs="Times New Roman"/>
              </w:rPr>
              <w:t>предлагается 20; 18; 12.</w:t>
            </w:r>
          </w:p>
        </w:tc>
        <w:tc>
          <w:tcPr>
            <w:tcW w:w="4159" w:type="dxa"/>
            <w:shd w:val="clear" w:color="auto" w:fill="auto"/>
          </w:tcPr>
          <w:p w14:paraId="18CF207B" w14:textId="318CC18B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lastRenderedPageBreak/>
              <w:t xml:space="preserve">Принято. </w:t>
            </w:r>
          </w:p>
          <w:p w14:paraId="5D1DCD66" w14:textId="77777777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</w:rPr>
              <w:t>Минимальные значения плотностей застройки территории зоны пешеходной доступности и плотностей застройки земельного участка в жилом квартале откорректированы ранее</w:t>
            </w:r>
          </w:p>
        </w:tc>
      </w:tr>
      <w:tr w:rsidR="00A6485F" w:rsidRPr="00550792" w14:paraId="4CFB143C" w14:textId="77777777" w:rsidTr="00550792">
        <w:tc>
          <w:tcPr>
            <w:tcW w:w="549" w:type="dxa"/>
            <w:shd w:val="clear" w:color="auto" w:fill="auto"/>
          </w:tcPr>
          <w:p w14:paraId="31634FAA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507A941A" w14:textId="60960485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49F40CD1" w14:textId="2343E168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3828" w:type="dxa"/>
            <w:shd w:val="clear" w:color="auto" w:fill="auto"/>
          </w:tcPr>
          <w:p w14:paraId="329C8285" w14:textId="77777777" w:rsidR="00A6485F" w:rsidRPr="00550792" w:rsidRDefault="00A6485F" w:rsidP="00A6485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>6. Проекты СП изложены частично в форме отчета о проделанной работе (приложение об уровнях транспортного обслуживания), то есть не соответствует требованиям, предъявляемым к нормативно-техническим документам.</w:t>
            </w:r>
          </w:p>
        </w:tc>
        <w:tc>
          <w:tcPr>
            <w:tcW w:w="4159" w:type="dxa"/>
            <w:shd w:val="clear" w:color="auto" w:fill="auto"/>
          </w:tcPr>
          <w:p w14:paraId="394804EE" w14:textId="10C00501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 xml:space="preserve">Отклонено. </w:t>
            </w:r>
          </w:p>
          <w:p w14:paraId="1AF1E56C" w14:textId="77777777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Приложение является формой. Которая предлагается в помощь проектировщикам для отражения информации об </w:t>
            </w:r>
            <w:proofErr w:type="gramStart"/>
            <w:r w:rsidRPr="00550792">
              <w:rPr>
                <w:rFonts w:ascii="Times New Roman" w:eastAsia="Calibri" w:hAnsi="Times New Roman" w:cs="Times New Roman"/>
              </w:rPr>
              <w:t>уровнях  транспортного</w:t>
            </w:r>
            <w:proofErr w:type="gramEnd"/>
            <w:r w:rsidRPr="00550792">
              <w:rPr>
                <w:rFonts w:ascii="Times New Roman" w:eastAsia="Calibri" w:hAnsi="Times New Roman" w:cs="Times New Roman"/>
              </w:rPr>
              <w:t xml:space="preserve"> обслуживания</w:t>
            </w:r>
          </w:p>
        </w:tc>
      </w:tr>
      <w:tr w:rsidR="00A6485F" w:rsidRPr="00550792" w14:paraId="41C17FFE" w14:textId="77777777" w:rsidTr="00550792">
        <w:tc>
          <w:tcPr>
            <w:tcW w:w="549" w:type="dxa"/>
            <w:shd w:val="clear" w:color="auto" w:fill="auto"/>
          </w:tcPr>
          <w:p w14:paraId="57441DE2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09E96399" w14:textId="76383E7A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6B3B4A01" w14:textId="7E2B243A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3828" w:type="dxa"/>
            <w:shd w:val="clear" w:color="auto" w:fill="auto"/>
          </w:tcPr>
          <w:p w14:paraId="5C92FF93" w14:textId="77777777" w:rsidR="00A6485F" w:rsidRPr="00550792" w:rsidRDefault="00A6485F" w:rsidP="00A6485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 xml:space="preserve">7. Отсутствует единство основания деления в построении классификации моделей: первые две модели разделены по признаку этажности застройки (соответственно – малоэтажная и </w:t>
            </w:r>
            <w:proofErr w:type="spellStart"/>
            <w:r w:rsidRPr="00550792">
              <w:rPr>
                <w:rFonts w:ascii="Times New Roman" w:eastAsia="Calibri" w:hAnsi="Times New Roman" w:cs="Times New Roman"/>
              </w:rPr>
              <w:t>среднеэтажная</w:t>
            </w:r>
            <w:proofErr w:type="spellEnd"/>
            <w:r w:rsidRPr="00550792">
              <w:rPr>
                <w:rFonts w:ascii="Times New Roman" w:eastAsia="Calibri" w:hAnsi="Times New Roman" w:cs="Times New Roman"/>
              </w:rPr>
              <w:t xml:space="preserve"> модели), а третья – по признаку местоположения и значимости (центральная модель).</w:t>
            </w:r>
          </w:p>
        </w:tc>
        <w:tc>
          <w:tcPr>
            <w:tcW w:w="4159" w:type="dxa"/>
            <w:shd w:val="clear" w:color="auto" w:fill="auto"/>
          </w:tcPr>
          <w:p w14:paraId="0E6383F2" w14:textId="2221256C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Отклонено.</w:t>
            </w:r>
          </w:p>
          <w:p w14:paraId="1AC990B7" w14:textId="77777777" w:rsidR="00A6485F" w:rsidRPr="00550792" w:rsidRDefault="00A6485F" w:rsidP="00A6485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>Не видим противоречий. Среднеэтажная и малоэтажная модель может использоваться в любых частях города, кроме центральных зон города. В центральной части как правило применяется высокоплотная застройка, что следует из характеристик центральной модели</w:t>
            </w:r>
          </w:p>
        </w:tc>
      </w:tr>
      <w:tr w:rsidR="00A6485F" w:rsidRPr="00550792" w14:paraId="0C4FA83B" w14:textId="77777777" w:rsidTr="00550792">
        <w:trPr>
          <w:trHeight w:val="1619"/>
        </w:trPr>
        <w:tc>
          <w:tcPr>
            <w:tcW w:w="549" w:type="dxa"/>
            <w:shd w:val="clear" w:color="auto" w:fill="auto"/>
          </w:tcPr>
          <w:p w14:paraId="37580000" w14:textId="77777777" w:rsidR="00A6485F" w:rsidRPr="00550792" w:rsidRDefault="00A6485F" w:rsidP="00A6485F">
            <w:pPr>
              <w:numPr>
                <w:ilvl w:val="0"/>
                <w:numId w:val="8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shd w:val="clear" w:color="auto" w:fill="auto"/>
          </w:tcPr>
          <w:p w14:paraId="348425E4" w14:textId="66C1B831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3832" w:type="dxa"/>
            <w:shd w:val="clear" w:color="auto" w:fill="auto"/>
          </w:tcPr>
          <w:p w14:paraId="4604D9D7" w14:textId="5819AFEB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3828" w:type="dxa"/>
            <w:shd w:val="clear" w:color="auto" w:fill="auto"/>
          </w:tcPr>
          <w:p w14:paraId="4325DEC7" w14:textId="77777777" w:rsidR="00A6485F" w:rsidRPr="00550792" w:rsidRDefault="00A6485F" w:rsidP="00A6485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>8. Параметры транспортных коммуникаций занижены, что негативно скажется на условиях безопасности движения, будет способствовать появлению заторов ситуаций, а также возникновению ДТП.</w:t>
            </w:r>
          </w:p>
        </w:tc>
        <w:tc>
          <w:tcPr>
            <w:tcW w:w="4159" w:type="dxa"/>
            <w:shd w:val="clear" w:color="auto" w:fill="auto"/>
          </w:tcPr>
          <w:p w14:paraId="1EE051AF" w14:textId="224373D9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50792">
              <w:rPr>
                <w:rFonts w:ascii="Times New Roman" w:eastAsia="Calibri" w:hAnsi="Times New Roman" w:cs="Times New Roman"/>
                <w:b/>
              </w:rPr>
              <w:t>Отклонено.</w:t>
            </w:r>
          </w:p>
          <w:p w14:paraId="1EAA74CD" w14:textId="77777777" w:rsidR="00A6485F" w:rsidRPr="00550792" w:rsidRDefault="00A6485F" w:rsidP="00A6485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550792">
              <w:rPr>
                <w:rFonts w:ascii="Times New Roman" w:eastAsia="Calibri" w:hAnsi="Times New Roman" w:cs="Times New Roman"/>
              </w:rPr>
              <w:t>При сравнении сводов правил с разрабатываемыми сводами правил противоречия были устранены</w:t>
            </w:r>
          </w:p>
        </w:tc>
      </w:tr>
    </w:tbl>
    <w:p w14:paraId="66F5850C" w14:textId="77777777" w:rsidR="00C71591" w:rsidRPr="00550792" w:rsidRDefault="00C71591" w:rsidP="00C71591">
      <w:pPr>
        <w:rPr>
          <w:rFonts w:ascii="Times New Roman" w:eastAsia="Calibri" w:hAnsi="Times New Roman" w:cs="Times New Roman"/>
        </w:rPr>
      </w:pPr>
    </w:p>
    <w:p w14:paraId="1B28085D" w14:textId="409B7ECC" w:rsidR="00AF7D62" w:rsidRPr="000D73FA" w:rsidRDefault="00AF7D62" w:rsidP="00AF7D62">
      <w:pPr>
        <w:rPr>
          <w:rFonts w:ascii="Times New Roman" w:hAnsi="Times New Roman" w:cs="Times New Roman"/>
          <w:sz w:val="24"/>
          <w:szCs w:val="24"/>
        </w:rPr>
      </w:pPr>
      <w:r w:rsidRPr="000D73FA">
        <w:rPr>
          <w:rFonts w:ascii="Times New Roman" w:hAnsi="Times New Roman" w:cs="Times New Roman"/>
          <w:sz w:val="24"/>
          <w:szCs w:val="24"/>
        </w:rPr>
        <w:t xml:space="preserve">Начальник отдела научных исследований в области градостроительства, </w:t>
      </w:r>
    </w:p>
    <w:p w14:paraId="69D5AAE1" w14:textId="31C8481E" w:rsidR="00AF7D62" w:rsidRPr="000D73FA" w:rsidRDefault="00AF7D62" w:rsidP="00AF7D62">
      <w:pPr>
        <w:rPr>
          <w:rFonts w:ascii="Times New Roman" w:hAnsi="Times New Roman" w:cs="Times New Roman"/>
          <w:sz w:val="24"/>
          <w:szCs w:val="24"/>
        </w:rPr>
      </w:pPr>
      <w:r w:rsidRPr="000D73FA">
        <w:rPr>
          <w:rFonts w:ascii="Times New Roman" w:hAnsi="Times New Roman" w:cs="Times New Roman"/>
          <w:sz w:val="24"/>
          <w:szCs w:val="24"/>
        </w:rPr>
        <w:t xml:space="preserve">жилых, общественных и производственных зданий                                                                                                    </w:t>
      </w:r>
      <w:r w:rsidR="000D73F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0D73FA">
        <w:rPr>
          <w:rFonts w:ascii="Times New Roman" w:hAnsi="Times New Roman" w:cs="Times New Roman"/>
          <w:sz w:val="24"/>
          <w:szCs w:val="24"/>
        </w:rPr>
        <w:t xml:space="preserve">  Н.В. </w:t>
      </w:r>
      <w:proofErr w:type="spellStart"/>
      <w:r w:rsidRPr="000D73FA">
        <w:rPr>
          <w:rFonts w:ascii="Times New Roman" w:hAnsi="Times New Roman" w:cs="Times New Roman"/>
          <w:sz w:val="24"/>
          <w:szCs w:val="24"/>
        </w:rPr>
        <w:t>Дубынин</w:t>
      </w:r>
      <w:proofErr w:type="spellEnd"/>
    </w:p>
    <w:p w14:paraId="27105CDA" w14:textId="77777777" w:rsidR="000D73FA" w:rsidRDefault="000D73FA" w:rsidP="00AF7D62">
      <w:pPr>
        <w:rPr>
          <w:rFonts w:ascii="Times New Roman" w:hAnsi="Times New Roman" w:cs="Times New Roman"/>
        </w:rPr>
      </w:pPr>
    </w:p>
    <w:p w14:paraId="5205E6C2" w14:textId="6F68EB1B" w:rsidR="001C7C8C" w:rsidRPr="00550792" w:rsidRDefault="00AF7D62" w:rsidP="00AF7D62">
      <w:pPr>
        <w:rPr>
          <w:rFonts w:ascii="Times New Roman" w:hAnsi="Times New Roman" w:cs="Times New Roman"/>
        </w:rPr>
      </w:pPr>
      <w:r w:rsidRPr="00550792">
        <w:rPr>
          <w:rFonts w:ascii="Times New Roman" w:hAnsi="Times New Roman" w:cs="Times New Roman"/>
        </w:rPr>
        <w:t>31.08.2023</w:t>
      </w:r>
      <w:bookmarkStart w:id="0" w:name="_GoBack"/>
      <w:bookmarkEnd w:id="0"/>
    </w:p>
    <w:sectPr w:rsidR="001C7C8C" w:rsidRPr="00550792" w:rsidSect="00ED232E">
      <w:headerReference w:type="default" r:id="rId8"/>
      <w:pgSz w:w="16838" w:h="11906" w:orient="landscape"/>
      <w:pgMar w:top="426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AAB7E" w14:textId="77777777" w:rsidR="000C30C1" w:rsidRDefault="000C30C1" w:rsidP="00262665">
      <w:pPr>
        <w:spacing w:after="0" w:line="240" w:lineRule="auto"/>
      </w:pPr>
      <w:r>
        <w:separator/>
      </w:r>
    </w:p>
  </w:endnote>
  <w:endnote w:type="continuationSeparator" w:id="0">
    <w:p w14:paraId="3CA13CE3" w14:textId="77777777" w:rsidR="000C30C1" w:rsidRDefault="000C30C1" w:rsidP="00262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D29D9" w14:textId="77777777" w:rsidR="000C30C1" w:rsidRDefault="000C30C1" w:rsidP="00262665">
      <w:pPr>
        <w:spacing w:after="0" w:line="240" w:lineRule="auto"/>
      </w:pPr>
      <w:r>
        <w:separator/>
      </w:r>
    </w:p>
  </w:footnote>
  <w:footnote w:type="continuationSeparator" w:id="0">
    <w:p w14:paraId="67674524" w14:textId="77777777" w:rsidR="000C30C1" w:rsidRDefault="000C30C1" w:rsidP="00262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721867862"/>
      <w:docPartObj>
        <w:docPartGallery w:val="Page Numbers (Top of Page)"/>
        <w:docPartUnique/>
      </w:docPartObj>
    </w:sdtPr>
    <w:sdtEndPr/>
    <w:sdtContent>
      <w:p w14:paraId="717471C4" w14:textId="05F23418" w:rsidR="00A6485F" w:rsidRPr="00262665" w:rsidRDefault="00A6485F">
        <w:pPr>
          <w:pStyle w:val="a9"/>
          <w:jc w:val="center"/>
          <w:rPr>
            <w:rFonts w:ascii="Times New Roman" w:hAnsi="Times New Roman" w:cs="Times New Roman"/>
          </w:rPr>
        </w:pPr>
        <w:r w:rsidRPr="00262665">
          <w:rPr>
            <w:rFonts w:ascii="Times New Roman" w:hAnsi="Times New Roman" w:cs="Times New Roman"/>
          </w:rPr>
          <w:fldChar w:fldCharType="begin"/>
        </w:r>
        <w:r w:rsidRPr="00262665">
          <w:rPr>
            <w:rFonts w:ascii="Times New Roman" w:hAnsi="Times New Roman" w:cs="Times New Roman"/>
          </w:rPr>
          <w:instrText>PAGE   \* MERGEFORMAT</w:instrText>
        </w:r>
        <w:r w:rsidRPr="00262665">
          <w:rPr>
            <w:rFonts w:ascii="Times New Roman" w:hAnsi="Times New Roman" w:cs="Times New Roman"/>
          </w:rPr>
          <w:fldChar w:fldCharType="separate"/>
        </w:r>
        <w:r w:rsidR="008A25B9">
          <w:rPr>
            <w:rFonts w:ascii="Times New Roman" w:hAnsi="Times New Roman" w:cs="Times New Roman"/>
            <w:noProof/>
          </w:rPr>
          <w:t>2</w:t>
        </w:r>
        <w:r w:rsidRPr="00262665">
          <w:rPr>
            <w:rFonts w:ascii="Times New Roman" w:hAnsi="Times New Roman" w:cs="Times New Roman"/>
          </w:rPr>
          <w:fldChar w:fldCharType="end"/>
        </w:r>
      </w:p>
    </w:sdtContent>
  </w:sdt>
  <w:p w14:paraId="1B3D5867" w14:textId="77777777" w:rsidR="00A6485F" w:rsidRDefault="00A6485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832C0"/>
    <w:multiLevelType w:val="hybridMultilevel"/>
    <w:tmpl w:val="C3A05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B5792"/>
    <w:multiLevelType w:val="hybridMultilevel"/>
    <w:tmpl w:val="7CE60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A4EDF"/>
    <w:multiLevelType w:val="hybridMultilevel"/>
    <w:tmpl w:val="B6347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351C8"/>
    <w:multiLevelType w:val="hybridMultilevel"/>
    <w:tmpl w:val="393E4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2216A"/>
    <w:multiLevelType w:val="hybridMultilevel"/>
    <w:tmpl w:val="0C2C6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A92667"/>
    <w:multiLevelType w:val="hybridMultilevel"/>
    <w:tmpl w:val="09F45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3B0759"/>
    <w:multiLevelType w:val="hybridMultilevel"/>
    <w:tmpl w:val="F2CAB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C765BD"/>
    <w:multiLevelType w:val="hybridMultilevel"/>
    <w:tmpl w:val="C3A05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278"/>
    <w:rsid w:val="000030AA"/>
    <w:rsid w:val="00040148"/>
    <w:rsid w:val="000420FA"/>
    <w:rsid w:val="00042943"/>
    <w:rsid w:val="00046B6E"/>
    <w:rsid w:val="00046BDA"/>
    <w:rsid w:val="00057A29"/>
    <w:rsid w:val="000736D7"/>
    <w:rsid w:val="00083E1F"/>
    <w:rsid w:val="0009064B"/>
    <w:rsid w:val="000924B6"/>
    <w:rsid w:val="000A3AFA"/>
    <w:rsid w:val="000B0976"/>
    <w:rsid w:val="000C30C1"/>
    <w:rsid w:val="000D1B14"/>
    <w:rsid w:val="000D73FA"/>
    <w:rsid w:val="0010404B"/>
    <w:rsid w:val="00104B01"/>
    <w:rsid w:val="001078B0"/>
    <w:rsid w:val="00126866"/>
    <w:rsid w:val="001354DF"/>
    <w:rsid w:val="00136A20"/>
    <w:rsid w:val="001449DA"/>
    <w:rsid w:val="00144AFF"/>
    <w:rsid w:val="00150474"/>
    <w:rsid w:val="00156C89"/>
    <w:rsid w:val="00161382"/>
    <w:rsid w:val="0017773D"/>
    <w:rsid w:val="001834DF"/>
    <w:rsid w:val="00195222"/>
    <w:rsid w:val="001A2B52"/>
    <w:rsid w:val="001B2FD2"/>
    <w:rsid w:val="001B5443"/>
    <w:rsid w:val="001B5E15"/>
    <w:rsid w:val="001C6517"/>
    <w:rsid w:val="001C7C8C"/>
    <w:rsid w:val="001C7DC4"/>
    <w:rsid w:val="001D59BC"/>
    <w:rsid w:val="001E3051"/>
    <w:rsid w:val="0020335C"/>
    <w:rsid w:val="00212A60"/>
    <w:rsid w:val="00233155"/>
    <w:rsid w:val="00237EEC"/>
    <w:rsid w:val="0025465A"/>
    <w:rsid w:val="002608DA"/>
    <w:rsid w:val="00262665"/>
    <w:rsid w:val="00267503"/>
    <w:rsid w:val="00273653"/>
    <w:rsid w:val="00277EFA"/>
    <w:rsid w:val="00282405"/>
    <w:rsid w:val="002B3846"/>
    <w:rsid w:val="002B4B8E"/>
    <w:rsid w:val="002D2EA7"/>
    <w:rsid w:val="002D4CCA"/>
    <w:rsid w:val="002D5ADD"/>
    <w:rsid w:val="002E0C00"/>
    <w:rsid w:val="002E475B"/>
    <w:rsid w:val="00305DA7"/>
    <w:rsid w:val="00305FCF"/>
    <w:rsid w:val="0031445C"/>
    <w:rsid w:val="00320C4A"/>
    <w:rsid w:val="00331793"/>
    <w:rsid w:val="00333DBE"/>
    <w:rsid w:val="00333F68"/>
    <w:rsid w:val="00361C2D"/>
    <w:rsid w:val="00363CC8"/>
    <w:rsid w:val="00386B38"/>
    <w:rsid w:val="003C29C6"/>
    <w:rsid w:val="003E1ABA"/>
    <w:rsid w:val="003F65ED"/>
    <w:rsid w:val="00401952"/>
    <w:rsid w:val="00404855"/>
    <w:rsid w:val="00425597"/>
    <w:rsid w:val="00426341"/>
    <w:rsid w:val="0043322F"/>
    <w:rsid w:val="00433F17"/>
    <w:rsid w:val="00475961"/>
    <w:rsid w:val="00487278"/>
    <w:rsid w:val="00493C71"/>
    <w:rsid w:val="00494CE1"/>
    <w:rsid w:val="004A469B"/>
    <w:rsid w:val="004B1485"/>
    <w:rsid w:val="004B55A9"/>
    <w:rsid w:val="004E472E"/>
    <w:rsid w:val="004F641C"/>
    <w:rsid w:val="005167F6"/>
    <w:rsid w:val="00522500"/>
    <w:rsid w:val="00536D79"/>
    <w:rsid w:val="00550792"/>
    <w:rsid w:val="00555C3B"/>
    <w:rsid w:val="00562DDB"/>
    <w:rsid w:val="00571CD2"/>
    <w:rsid w:val="00582F6B"/>
    <w:rsid w:val="0059066C"/>
    <w:rsid w:val="005C456C"/>
    <w:rsid w:val="00622627"/>
    <w:rsid w:val="00631B45"/>
    <w:rsid w:val="0067419E"/>
    <w:rsid w:val="006B3096"/>
    <w:rsid w:val="006B7AE2"/>
    <w:rsid w:val="006D4B7B"/>
    <w:rsid w:val="006F188A"/>
    <w:rsid w:val="006F3532"/>
    <w:rsid w:val="006F452A"/>
    <w:rsid w:val="007005EF"/>
    <w:rsid w:val="00702B1B"/>
    <w:rsid w:val="00711D10"/>
    <w:rsid w:val="00747788"/>
    <w:rsid w:val="007545E4"/>
    <w:rsid w:val="00760F77"/>
    <w:rsid w:val="007643BF"/>
    <w:rsid w:val="00783B54"/>
    <w:rsid w:val="007964FE"/>
    <w:rsid w:val="007C0EEE"/>
    <w:rsid w:val="007C4466"/>
    <w:rsid w:val="007C5ABB"/>
    <w:rsid w:val="007D7766"/>
    <w:rsid w:val="007F5420"/>
    <w:rsid w:val="007F56E7"/>
    <w:rsid w:val="007F5E77"/>
    <w:rsid w:val="008117F2"/>
    <w:rsid w:val="00815305"/>
    <w:rsid w:val="008234B8"/>
    <w:rsid w:val="0083186A"/>
    <w:rsid w:val="00831E7C"/>
    <w:rsid w:val="00843109"/>
    <w:rsid w:val="00863330"/>
    <w:rsid w:val="00885ABC"/>
    <w:rsid w:val="008A25B9"/>
    <w:rsid w:val="008A3464"/>
    <w:rsid w:val="008A3959"/>
    <w:rsid w:val="008B2D30"/>
    <w:rsid w:val="008C3AA1"/>
    <w:rsid w:val="008C3CCE"/>
    <w:rsid w:val="008D1C58"/>
    <w:rsid w:val="008D7975"/>
    <w:rsid w:val="008E6C25"/>
    <w:rsid w:val="008F2F1B"/>
    <w:rsid w:val="008F4825"/>
    <w:rsid w:val="008F5EC0"/>
    <w:rsid w:val="0092266A"/>
    <w:rsid w:val="00936C6A"/>
    <w:rsid w:val="00944A85"/>
    <w:rsid w:val="00945A91"/>
    <w:rsid w:val="00957E45"/>
    <w:rsid w:val="00994CD9"/>
    <w:rsid w:val="00996837"/>
    <w:rsid w:val="009B0D6A"/>
    <w:rsid w:val="009F1B5C"/>
    <w:rsid w:val="009F49C5"/>
    <w:rsid w:val="00A16E06"/>
    <w:rsid w:val="00A3143F"/>
    <w:rsid w:val="00A339A9"/>
    <w:rsid w:val="00A34AB1"/>
    <w:rsid w:val="00A44D62"/>
    <w:rsid w:val="00A47E10"/>
    <w:rsid w:val="00A6485F"/>
    <w:rsid w:val="00A7228C"/>
    <w:rsid w:val="00A925C5"/>
    <w:rsid w:val="00AE0F9A"/>
    <w:rsid w:val="00AF0670"/>
    <w:rsid w:val="00AF56B8"/>
    <w:rsid w:val="00AF7D62"/>
    <w:rsid w:val="00B23015"/>
    <w:rsid w:val="00B37545"/>
    <w:rsid w:val="00B4613F"/>
    <w:rsid w:val="00B4622F"/>
    <w:rsid w:val="00B5671D"/>
    <w:rsid w:val="00B7520F"/>
    <w:rsid w:val="00B759A7"/>
    <w:rsid w:val="00B95C62"/>
    <w:rsid w:val="00B962B4"/>
    <w:rsid w:val="00BB2CF3"/>
    <w:rsid w:val="00BD4DA2"/>
    <w:rsid w:val="00BE1935"/>
    <w:rsid w:val="00BF3088"/>
    <w:rsid w:val="00BF4C26"/>
    <w:rsid w:val="00C61415"/>
    <w:rsid w:val="00C64472"/>
    <w:rsid w:val="00C649D8"/>
    <w:rsid w:val="00C71591"/>
    <w:rsid w:val="00C816BA"/>
    <w:rsid w:val="00C932D1"/>
    <w:rsid w:val="00C9510B"/>
    <w:rsid w:val="00CB6876"/>
    <w:rsid w:val="00CB7317"/>
    <w:rsid w:val="00CC16B3"/>
    <w:rsid w:val="00CC54C1"/>
    <w:rsid w:val="00CD17BF"/>
    <w:rsid w:val="00CE2599"/>
    <w:rsid w:val="00CF4D2D"/>
    <w:rsid w:val="00D22127"/>
    <w:rsid w:val="00D23566"/>
    <w:rsid w:val="00D253F7"/>
    <w:rsid w:val="00D3672A"/>
    <w:rsid w:val="00D45F1F"/>
    <w:rsid w:val="00D47A55"/>
    <w:rsid w:val="00D56825"/>
    <w:rsid w:val="00D64068"/>
    <w:rsid w:val="00D70539"/>
    <w:rsid w:val="00D7238B"/>
    <w:rsid w:val="00D8691A"/>
    <w:rsid w:val="00D908C1"/>
    <w:rsid w:val="00DA0D3B"/>
    <w:rsid w:val="00DB710E"/>
    <w:rsid w:val="00DC0308"/>
    <w:rsid w:val="00DE076C"/>
    <w:rsid w:val="00DE3992"/>
    <w:rsid w:val="00E324BA"/>
    <w:rsid w:val="00E42352"/>
    <w:rsid w:val="00E45CF3"/>
    <w:rsid w:val="00E5311B"/>
    <w:rsid w:val="00EB4ECB"/>
    <w:rsid w:val="00EC0188"/>
    <w:rsid w:val="00ED0304"/>
    <w:rsid w:val="00ED232E"/>
    <w:rsid w:val="00EF7F14"/>
    <w:rsid w:val="00F13B69"/>
    <w:rsid w:val="00F31645"/>
    <w:rsid w:val="00F46071"/>
    <w:rsid w:val="00F56725"/>
    <w:rsid w:val="00F737A4"/>
    <w:rsid w:val="00F97413"/>
    <w:rsid w:val="00FA4812"/>
    <w:rsid w:val="00FC01B7"/>
    <w:rsid w:val="00FF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82CEC6"/>
  <w15:docId w15:val="{35673A23-FF54-40C8-AF86-4BF00A67F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7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7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6D4B7B"/>
    <w:rPr>
      <w:sz w:val="16"/>
      <w:szCs w:val="16"/>
    </w:rPr>
  </w:style>
  <w:style w:type="paragraph" w:styleId="a5">
    <w:name w:val="annotation text"/>
    <w:basedOn w:val="a"/>
    <w:link w:val="a6"/>
    <w:unhideWhenUsed/>
    <w:rsid w:val="006D4B7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6D4B7B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D4B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D4B7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62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2665"/>
  </w:style>
  <w:style w:type="paragraph" w:styleId="ab">
    <w:name w:val="footer"/>
    <w:basedOn w:val="a"/>
    <w:link w:val="ac"/>
    <w:uiPriority w:val="99"/>
    <w:unhideWhenUsed/>
    <w:rsid w:val="00262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62665"/>
  </w:style>
  <w:style w:type="paragraph" w:styleId="ad">
    <w:name w:val="annotation subject"/>
    <w:basedOn w:val="a5"/>
    <w:next w:val="a5"/>
    <w:link w:val="ae"/>
    <w:uiPriority w:val="99"/>
    <w:semiHidden/>
    <w:unhideWhenUsed/>
    <w:rsid w:val="00E324BA"/>
    <w:rPr>
      <w:b/>
      <w:bCs/>
    </w:rPr>
  </w:style>
  <w:style w:type="character" w:customStyle="1" w:styleId="ae">
    <w:name w:val="Тема примечания Знак"/>
    <w:basedOn w:val="a6"/>
    <w:link w:val="ad"/>
    <w:uiPriority w:val="99"/>
    <w:semiHidden/>
    <w:rsid w:val="00E324BA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3C29C6"/>
    <w:pPr>
      <w:ind w:left="720"/>
      <w:contextualSpacing/>
    </w:pPr>
  </w:style>
  <w:style w:type="paragraph" w:customStyle="1" w:styleId="xmsolistparagraph">
    <w:name w:val="x_msolistparagraph"/>
    <w:basedOn w:val="a"/>
    <w:rsid w:val="00046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A44D6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44D62"/>
    <w:rPr>
      <w:color w:val="605E5C"/>
      <w:shd w:val="clear" w:color="auto" w:fill="E1DFDD"/>
    </w:rPr>
  </w:style>
  <w:style w:type="paragraph" w:styleId="af1">
    <w:name w:val="Normal (Web)"/>
    <w:basedOn w:val="a"/>
    <w:uiPriority w:val="99"/>
    <w:unhideWhenUsed/>
    <w:rsid w:val="00267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qFormat/>
    <w:rsid w:val="00F13B69"/>
    <w:pPr>
      <w:widowControl w:val="0"/>
      <w:autoSpaceDE w:val="0"/>
      <w:autoSpaceDN w:val="0"/>
      <w:adjustRightInd w:val="0"/>
      <w:spacing w:after="0" w:line="240" w:lineRule="auto"/>
      <w:ind w:left="11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3">
    <w:name w:val="Основной текст Знак"/>
    <w:basedOn w:val="a0"/>
    <w:link w:val="af2"/>
    <w:rsid w:val="00F13B6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4">
    <w:name w:val="Emphasis"/>
    <w:qFormat/>
    <w:rsid w:val="00F13B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5C6F-59A7-4D7E-8623-723A1ABAA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5185</Words>
  <Characters>29559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Кристина Евгеньевна</dc:creator>
  <cp:lastModifiedBy>Попова Кристина Евгеньевна</cp:lastModifiedBy>
  <cp:revision>2</cp:revision>
  <dcterms:created xsi:type="dcterms:W3CDTF">2023-09-01T11:56:00Z</dcterms:created>
  <dcterms:modified xsi:type="dcterms:W3CDTF">2023-09-01T11:56:00Z</dcterms:modified>
</cp:coreProperties>
</file>